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1388" w14:textId="597B6649" w:rsidR="00886E81" w:rsidRPr="006B5FF9" w:rsidRDefault="00886E81" w:rsidP="00886E81">
      <w:pPr>
        <w:pStyle w:val="Title"/>
        <w:rPr>
          <w:rFonts w:asciiTheme="minorHAnsi" w:hAnsiTheme="minorHAnsi" w:cstheme="minorHAnsi"/>
          <w:b/>
          <w:bCs/>
          <w:caps/>
          <w:sz w:val="44"/>
          <w:szCs w:val="44"/>
        </w:rPr>
      </w:pPr>
      <w:r w:rsidRPr="006B5FF9">
        <w:rPr>
          <w:rFonts w:asciiTheme="minorHAnsi" w:hAnsiTheme="minorHAnsi" w:cstheme="minorHAnsi"/>
          <w:b/>
          <w:bCs/>
          <w:caps/>
          <w:sz w:val="44"/>
          <w:szCs w:val="44"/>
        </w:rPr>
        <w:t>[</w:t>
      </w:r>
      <w:r w:rsidRPr="006B5FF9">
        <w:rPr>
          <w:rFonts w:asciiTheme="minorHAnsi" w:hAnsiTheme="minorHAnsi" w:cstheme="minorHAnsi"/>
          <w:b/>
          <w:bCs/>
          <w:caps/>
          <w:sz w:val="44"/>
          <w:szCs w:val="44"/>
          <w:highlight w:val="yellow"/>
        </w:rPr>
        <w:t>Unit Name</w:t>
      </w:r>
      <w:r w:rsidRPr="006B5FF9">
        <w:rPr>
          <w:rFonts w:asciiTheme="minorHAnsi" w:hAnsiTheme="minorHAnsi" w:cstheme="minorHAnsi"/>
          <w:b/>
          <w:bCs/>
          <w:caps/>
          <w:sz w:val="44"/>
          <w:szCs w:val="44"/>
        </w:rPr>
        <w:t>] Machine Guarding and Safety Assessment Self-Inspection Checklist</w:t>
      </w:r>
    </w:p>
    <w:p w14:paraId="1B78CEDE" w14:textId="38ABCB1A" w:rsidR="00886E81" w:rsidRPr="005C1039" w:rsidRDefault="00886E81" w:rsidP="53C3ED4F">
      <w:pPr>
        <w:rPr>
          <w:rFonts w:ascii="Encode Sans Compressed" w:eastAsiaTheme="majorEastAsia" w:hAnsi="Encode Sans Compressed" w:cstheme="majorBidi"/>
          <w:color w:val="595959"/>
          <w:sz w:val="36"/>
          <w:szCs w:val="36"/>
        </w:rPr>
      </w:pPr>
      <w:r>
        <w:t xml:space="preserve">This form is intended for the shop safety coordinator </w:t>
      </w:r>
      <w:r w:rsidR="00D24590">
        <w:t>(</w:t>
      </w:r>
      <w:r>
        <w:t xml:space="preserve">or </w:t>
      </w:r>
      <w:proofErr w:type="gramStart"/>
      <w:r>
        <w:t>design</w:t>
      </w:r>
      <w:r w:rsidR="00D24590">
        <w:t>ee</w:t>
      </w:r>
      <w:proofErr w:type="gramEnd"/>
      <w:r w:rsidR="00D24590">
        <w:t>)</w:t>
      </w:r>
      <w:r>
        <w:t xml:space="preserve"> to complete for each machine/equipment initially </w:t>
      </w:r>
      <w:r w:rsidR="00364DC0">
        <w:t>and</w:t>
      </w:r>
      <w:r w:rsidR="00606D71">
        <w:t xml:space="preserve"> </w:t>
      </w:r>
      <w:r>
        <w:t>after modification. E</w:t>
      </w:r>
      <w:r w:rsidR="00D24590">
        <w:t xml:space="preserve">nvironmental Health </w:t>
      </w:r>
      <w:r>
        <w:t>&amp;</w:t>
      </w:r>
      <w:r w:rsidR="00D24590">
        <w:t xml:space="preserve"> </w:t>
      </w:r>
      <w:r>
        <w:t>S</w:t>
      </w:r>
      <w:r w:rsidR="00D24590">
        <w:t>afety</w:t>
      </w:r>
      <w:r>
        <w:t xml:space="preserve"> </w:t>
      </w:r>
      <w:r w:rsidR="00606D71">
        <w:t xml:space="preserve">(EH&amp;S) </w:t>
      </w:r>
      <w:r>
        <w:t xml:space="preserve">recommends </w:t>
      </w:r>
      <w:r w:rsidR="00D24590">
        <w:t>completing this form</w:t>
      </w:r>
      <w:r>
        <w:t xml:space="preserve"> </w:t>
      </w:r>
      <w:r w:rsidR="33B78BB3">
        <w:t>for older equipment</w:t>
      </w:r>
      <w:r w:rsidR="2119F3F1">
        <w:t xml:space="preserve"> in use</w:t>
      </w:r>
      <w:r w:rsidR="33B78BB3">
        <w:t xml:space="preserve"> </w:t>
      </w:r>
      <w:r>
        <w:t xml:space="preserve">prior to </w:t>
      </w:r>
      <w:r w:rsidR="00D24590">
        <w:t xml:space="preserve">a </w:t>
      </w:r>
      <w:hyperlink r:id="rId11">
        <w:r w:rsidRPr="53C3ED4F">
          <w:rPr>
            <w:rStyle w:val="Hyperlink"/>
          </w:rPr>
          <w:t>shop safety inspection</w:t>
        </w:r>
      </w:hyperlink>
      <w:r>
        <w:t>. This form can be completed for typical shop equipment such as band saws, table saws, drill presses, laser cutters, lathes, milling machines, and CNCs</w:t>
      </w:r>
      <w:r w:rsidRPr="53C3ED4F">
        <w:rPr>
          <w:rFonts w:cstheme="majorBidi"/>
        </w:rPr>
        <w:t>.</w:t>
      </w:r>
      <w:r w:rsidR="00364DC0" w:rsidRPr="53C3ED4F">
        <w:rPr>
          <w:rFonts w:cstheme="majorBidi"/>
        </w:rPr>
        <w:t xml:space="preserve"> For questions about this checklist contact </w:t>
      </w:r>
      <w:r w:rsidR="00606D71" w:rsidRPr="53C3ED4F">
        <w:rPr>
          <w:rFonts w:cstheme="majorBidi"/>
        </w:rPr>
        <w:t xml:space="preserve">the EH&amp;S </w:t>
      </w:r>
      <w:r w:rsidR="00364DC0" w:rsidRPr="53C3ED4F">
        <w:rPr>
          <w:rFonts w:cstheme="majorBidi"/>
        </w:rPr>
        <w:t>Shop and Maker Space Safety Program</w:t>
      </w:r>
      <w:r w:rsidR="00606D71" w:rsidRPr="53C3ED4F">
        <w:rPr>
          <w:rFonts w:cstheme="majorBidi"/>
        </w:rPr>
        <w:t xml:space="preserve"> at</w:t>
      </w:r>
      <w:r w:rsidR="00364DC0" w:rsidRPr="53C3ED4F">
        <w:rPr>
          <w:rFonts w:cstheme="majorBidi"/>
        </w:rPr>
        <w:t xml:space="preserve"> (206) 543-7388;</w:t>
      </w:r>
      <w:r w:rsidR="00364DC0" w:rsidRPr="53C3ED4F">
        <w:rPr>
          <w:rFonts w:cstheme="majorBidi"/>
          <w:color w:val="595959" w:themeColor="text1" w:themeTint="A6"/>
        </w:rPr>
        <w:t xml:space="preserve"> </w:t>
      </w:r>
      <w:hyperlink r:id="rId12">
        <w:r w:rsidR="00364DC0" w:rsidRPr="53C3ED4F">
          <w:rPr>
            <w:rStyle w:val="Hyperlink"/>
          </w:rPr>
          <w:t>ehsshop@uw.edu</w:t>
        </w:r>
      </w:hyperlink>
      <w:r w:rsidR="00606D71" w:rsidRPr="53C3ED4F">
        <w:rPr>
          <w:rStyle w:val="Hyperlink"/>
        </w:rPr>
        <w:t>.</w:t>
      </w:r>
    </w:p>
    <w:p w14:paraId="57D6EEEE" w14:textId="7CC0770A" w:rsidR="004B4694" w:rsidRDefault="00886E81">
      <w:r w:rsidRPr="00886E81">
        <w:rPr>
          <w:b/>
          <w:bCs/>
        </w:rPr>
        <w:t xml:space="preserve">Person </w:t>
      </w:r>
      <w:r w:rsidR="00D24590">
        <w:rPr>
          <w:b/>
          <w:bCs/>
        </w:rPr>
        <w:t>c</w:t>
      </w:r>
      <w:r w:rsidRPr="00886E81">
        <w:rPr>
          <w:b/>
          <w:bCs/>
        </w:rPr>
        <w:t xml:space="preserve">onducting </w:t>
      </w:r>
      <w:r w:rsidR="00D24590">
        <w:rPr>
          <w:b/>
          <w:bCs/>
        </w:rPr>
        <w:t>i</w:t>
      </w:r>
      <w:r w:rsidRPr="00886E81">
        <w:rPr>
          <w:b/>
          <w:bCs/>
        </w:rPr>
        <w:t>nspection</w:t>
      </w:r>
      <w:r w:rsidR="004B4694" w:rsidRPr="004B4694">
        <w:rPr>
          <w:b/>
          <w:bCs/>
        </w:rPr>
        <w:t>:</w:t>
      </w:r>
      <w:r w:rsidR="004B4694" w:rsidRPr="004B4694">
        <w:t xml:space="preserve"> </w:t>
      </w:r>
      <w:r w:rsidR="00C371B5">
        <w:rPr>
          <w:u w:val="single"/>
        </w:rPr>
        <w:fldChar w:fldCharType="begin">
          <w:ffData>
            <w:name w:val="Text1"/>
            <w:enabled/>
            <w:calcOnExit w:val="0"/>
            <w:statusText w:type="text" w:val="name of person conducting inspection"/>
            <w:textInput/>
          </w:ffData>
        </w:fldChar>
      </w:r>
      <w:bookmarkStart w:id="0" w:name="Text1"/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bookmarkEnd w:id="0"/>
      <w:r w:rsidR="004B4694" w:rsidRPr="004B4694">
        <w:t>________________</w:t>
      </w:r>
      <w:r w:rsidR="004B4694">
        <w:t xml:space="preserve">_____________ Date: </w:t>
      </w:r>
      <w:bookmarkStart w:id="1" w:name="_Hlk153967373"/>
      <w:r w:rsidR="00C371B5">
        <w:rPr>
          <w:u w:val="single"/>
        </w:rPr>
        <w:fldChar w:fldCharType="begin">
          <w:ffData>
            <w:name w:val="Text2"/>
            <w:enabled/>
            <w:calcOnExit w:val="0"/>
            <w:statusText w:type="text" w:val="date"/>
            <w:textInput/>
          </w:ffData>
        </w:fldChar>
      </w:r>
      <w:bookmarkStart w:id="2" w:name="Text2"/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bookmarkEnd w:id="2"/>
      <w:r w:rsidR="004B4694">
        <w:t>_____________</w:t>
      </w:r>
      <w:r>
        <w:t>_</w:t>
      </w:r>
      <w:bookmarkEnd w:id="1"/>
    </w:p>
    <w:p w14:paraId="793A12BE" w14:textId="500B8E23" w:rsidR="004B4694" w:rsidRDefault="00D24590">
      <w:r>
        <w:rPr>
          <w:b/>
          <w:bCs/>
        </w:rPr>
        <w:t>Unit or d</w:t>
      </w:r>
      <w:r w:rsidR="00886E81">
        <w:rPr>
          <w:b/>
          <w:bCs/>
        </w:rPr>
        <w:t>epartment</w:t>
      </w:r>
      <w:r w:rsidR="004B4694">
        <w:t xml:space="preserve">: </w:t>
      </w:r>
      <w:r w:rsidR="00C371B5">
        <w:rPr>
          <w:u w:val="single"/>
        </w:rPr>
        <w:fldChar w:fldCharType="begin">
          <w:ffData>
            <w:name w:val="Text3"/>
            <w:enabled/>
            <w:calcOnExit w:val="0"/>
            <w:statusText w:type="text" w:val="unit or department"/>
            <w:textInput/>
          </w:ffData>
        </w:fldChar>
      </w:r>
      <w:bookmarkStart w:id="3" w:name="Text3"/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bookmarkEnd w:id="3"/>
      <w:r w:rsidR="004B4694">
        <w:t>______________________________________________________________</w:t>
      </w:r>
    </w:p>
    <w:p w14:paraId="026098B5" w14:textId="1B7CB51E" w:rsidR="004B4694" w:rsidRDefault="00886E81">
      <w:r>
        <w:rPr>
          <w:b/>
          <w:bCs/>
        </w:rPr>
        <w:t xml:space="preserve">Shop </w:t>
      </w:r>
      <w:r w:rsidR="00D24590">
        <w:rPr>
          <w:b/>
          <w:bCs/>
        </w:rPr>
        <w:t>s</w:t>
      </w:r>
      <w:r>
        <w:rPr>
          <w:b/>
          <w:bCs/>
        </w:rPr>
        <w:t xml:space="preserve">afety </w:t>
      </w:r>
      <w:r w:rsidR="00D24590">
        <w:rPr>
          <w:b/>
          <w:bCs/>
        </w:rPr>
        <w:t>c</w:t>
      </w:r>
      <w:r>
        <w:rPr>
          <w:b/>
          <w:bCs/>
        </w:rPr>
        <w:t>oordinator</w:t>
      </w:r>
      <w:r w:rsidR="004B4694" w:rsidRPr="004B4694">
        <w:rPr>
          <w:b/>
          <w:bCs/>
        </w:rPr>
        <w:t>:</w:t>
      </w:r>
      <w:r w:rsidR="004B4694">
        <w:t xml:space="preserve"> </w:t>
      </w:r>
      <w:r w:rsidR="00C371B5">
        <w:rPr>
          <w:u w:val="single"/>
        </w:rPr>
        <w:fldChar w:fldCharType="begin">
          <w:ffData>
            <w:name w:val="Text4"/>
            <w:enabled/>
            <w:calcOnExit w:val="0"/>
            <w:statusText w:type="text" w:val="Shop safety coordinator name"/>
            <w:textInput/>
          </w:ffData>
        </w:fldChar>
      </w:r>
      <w:bookmarkStart w:id="4" w:name="Text4"/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bookmarkEnd w:id="4"/>
      <w:r w:rsidR="004B4694">
        <w:t>__________________________________________________________</w:t>
      </w:r>
    </w:p>
    <w:p w14:paraId="68A3F479" w14:textId="4E85D950" w:rsidR="00886E81" w:rsidRDefault="00886E81" w:rsidP="00886E81">
      <w:r>
        <w:rPr>
          <w:b/>
          <w:bCs/>
        </w:rPr>
        <w:t>Building</w:t>
      </w:r>
      <w:r w:rsidRPr="004B4694">
        <w:rPr>
          <w:b/>
          <w:bCs/>
        </w:rPr>
        <w:t>:</w:t>
      </w:r>
      <w:r w:rsidRPr="004B4694">
        <w:t xml:space="preserve"> </w:t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building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 w:rsidRPr="004B4694">
        <w:t>________________</w:t>
      </w:r>
      <w:r>
        <w:t xml:space="preserve">_____________ </w:t>
      </w:r>
      <w:r w:rsidRPr="005C1039">
        <w:rPr>
          <w:b/>
          <w:bCs/>
        </w:rPr>
        <w:t>Room</w:t>
      </w:r>
      <w:r>
        <w:t xml:space="preserve">: </w:t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room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>
        <w:t>______________</w:t>
      </w:r>
      <w:r w:rsidR="00D24590">
        <w:t>_________________</w:t>
      </w:r>
    </w:p>
    <w:p w14:paraId="0D4F3F0A" w14:textId="1C0CE62C" w:rsidR="00886E81" w:rsidRDefault="00886E81" w:rsidP="00886E81">
      <w:r>
        <w:rPr>
          <w:b/>
          <w:bCs/>
        </w:rPr>
        <w:t>Equipment type/name</w:t>
      </w:r>
      <w:r w:rsidRPr="004B4694">
        <w:rPr>
          <w:b/>
          <w:bCs/>
        </w:rPr>
        <w:t>:</w:t>
      </w:r>
      <w:r w:rsidRPr="004B4694">
        <w:t xml:space="preserve"> </w:t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equipment type/name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 w:rsidRPr="004B4694">
        <w:t>________________</w:t>
      </w:r>
      <w:r>
        <w:t xml:space="preserve">____________________________________________ </w:t>
      </w:r>
    </w:p>
    <w:p w14:paraId="5E961CF0" w14:textId="640E1674" w:rsidR="00886E81" w:rsidRDefault="00886E81" w:rsidP="005C1039">
      <w:pPr>
        <w:ind w:left="360"/>
      </w:pPr>
      <w:r>
        <w:t xml:space="preserve">Manufacturer: </w:t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manufacturer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>
        <w:t>______________</w:t>
      </w:r>
      <w:r w:rsidRPr="00886E81">
        <w:t xml:space="preserve"> </w:t>
      </w:r>
      <w:r>
        <w:t xml:space="preserve">Model #: </w:t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model number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>
        <w:t>____________</w:t>
      </w:r>
      <w:r w:rsidRPr="00886E81">
        <w:t xml:space="preserve"> </w:t>
      </w:r>
      <w:r>
        <w:t xml:space="preserve">Serial #: </w:t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serial number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>
        <w:t>____________</w:t>
      </w:r>
    </w:p>
    <w:p w14:paraId="24371BCB" w14:textId="36E31737" w:rsidR="00886E81" w:rsidRDefault="00886E81" w:rsidP="005C1039">
      <w:pPr>
        <w:ind w:left="360"/>
      </w:pPr>
      <w:r w:rsidRPr="00886E81">
        <w:t xml:space="preserve">New Equipment: </w:t>
      </w:r>
      <w:r w:rsidR="00606D71">
        <w:t>Y</w:t>
      </w:r>
      <w:r w:rsidRPr="00886E81">
        <w:t xml:space="preserve">es </w:t>
      </w:r>
      <w:r w:rsidR="00606D71">
        <w:t xml:space="preserve">/ </w:t>
      </w:r>
      <w:r w:rsidRPr="00886E81">
        <w:t xml:space="preserve">No                </w:t>
      </w:r>
      <w:r>
        <w:tab/>
      </w:r>
      <w:r w:rsidRPr="00886E81">
        <w:t xml:space="preserve">Retrofitted Equipment:  </w:t>
      </w:r>
      <w:r w:rsidR="00606D71">
        <w:t>Y</w:t>
      </w:r>
      <w:r w:rsidRPr="00886E81">
        <w:t xml:space="preserve">es </w:t>
      </w:r>
      <w:r w:rsidR="00606D71">
        <w:t>/</w:t>
      </w:r>
      <w:r w:rsidRPr="00886E81">
        <w:t xml:space="preserve"> No                   </w:t>
      </w:r>
    </w:p>
    <w:p w14:paraId="3C24A920" w14:textId="0503FE0A" w:rsidR="00886E81" w:rsidRDefault="00886E81" w:rsidP="005C1039">
      <w:pPr>
        <w:ind w:left="360"/>
      </w:pPr>
      <w:r w:rsidRPr="00886E81">
        <w:t>Asset Tag #</w:t>
      </w:r>
      <w:r>
        <w:t>:</w:t>
      </w:r>
      <w:r w:rsidRPr="00886E81">
        <w:t xml:space="preserve"> </w:t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asset tag number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>
        <w:t>______________</w:t>
      </w:r>
      <w:r w:rsidRPr="00886E81">
        <w:t xml:space="preserve"> </w:t>
      </w:r>
      <w:r>
        <w:tab/>
      </w:r>
      <w:r w:rsidRPr="00886E81">
        <w:t>Equipment #</w:t>
      </w:r>
      <w:r>
        <w:t xml:space="preserve">: </w:t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equipment  number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>
        <w:t>______________</w:t>
      </w:r>
    </w:p>
    <w:p w14:paraId="2AECAA90" w14:textId="61BE4819" w:rsidR="00886E81" w:rsidRPr="00D224B6" w:rsidRDefault="00886E81">
      <w:pPr>
        <w:rPr>
          <w:i/>
          <w:iCs/>
        </w:rPr>
      </w:pPr>
      <w:r w:rsidRPr="00886E81">
        <w:rPr>
          <w:b/>
          <w:bCs/>
          <w:i/>
          <w:iCs/>
        </w:rPr>
        <w:t xml:space="preserve">Instructions: </w:t>
      </w:r>
      <w:r w:rsidR="00C62C98">
        <w:rPr>
          <w:i/>
          <w:iCs/>
        </w:rPr>
        <w:t>Place a check in the “Y</w:t>
      </w:r>
      <w:r w:rsidR="00FC283F">
        <w:rPr>
          <w:i/>
          <w:iCs/>
        </w:rPr>
        <w:t>es</w:t>
      </w:r>
      <w:r w:rsidR="00C62C98">
        <w:rPr>
          <w:i/>
          <w:iCs/>
        </w:rPr>
        <w:t>” column</w:t>
      </w:r>
      <w:r w:rsidRPr="00886E81">
        <w:rPr>
          <w:i/>
          <w:iCs/>
        </w:rPr>
        <w:t xml:space="preserve"> for acceptable conditions. </w:t>
      </w:r>
      <w:r w:rsidR="007A0EFE">
        <w:rPr>
          <w:i/>
          <w:iCs/>
        </w:rPr>
        <w:t>Place a c</w:t>
      </w:r>
      <w:r w:rsidR="007A0EFE" w:rsidRPr="00886E81">
        <w:rPr>
          <w:i/>
          <w:iCs/>
        </w:rPr>
        <w:t xml:space="preserve">heck </w:t>
      </w:r>
      <w:r w:rsidR="007A0EFE">
        <w:rPr>
          <w:i/>
          <w:iCs/>
        </w:rPr>
        <w:t>in the “No” column</w:t>
      </w:r>
      <w:r w:rsidR="007A0EFE" w:rsidRPr="00886E81">
        <w:rPr>
          <w:i/>
          <w:iCs/>
        </w:rPr>
        <w:t xml:space="preserve"> for conditions that need </w:t>
      </w:r>
      <w:r w:rsidR="007A0EFE">
        <w:rPr>
          <w:i/>
          <w:iCs/>
        </w:rPr>
        <w:t xml:space="preserve">to be </w:t>
      </w:r>
      <w:r w:rsidR="007A0EFE" w:rsidRPr="00886E81">
        <w:rPr>
          <w:i/>
          <w:iCs/>
        </w:rPr>
        <w:t>addressed</w:t>
      </w:r>
      <w:r w:rsidR="007A0EFE">
        <w:rPr>
          <w:i/>
          <w:iCs/>
        </w:rPr>
        <w:t xml:space="preserve">. </w:t>
      </w:r>
      <w:r w:rsidR="00C62C98">
        <w:rPr>
          <w:i/>
          <w:iCs/>
        </w:rPr>
        <w:t>Place a check in the “</w:t>
      </w:r>
      <w:r w:rsidRPr="00886E81">
        <w:rPr>
          <w:i/>
          <w:iCs/>
        </w:rPr>
        <w:t>N/A</w:t>
      </w:r>
      <w:r w:rsidR="00C62C98">
        <w:rPr>
          <w:i/>
          <w:iCs/>
        </w:rPr>
        <w:t>”</w:t>
      </w:r>
      <w:r w:rsidRPr="00886E81">
        <w:rPr>
          <w:i/>
          <w:iCs/>
        </w:rPr>
        <w:t xml:space="preserve"> </w:t>
      </w:r>
      <w:r w:rsidR="00C62C98">
        <w:rPr>
          <w:i/>
          <w:iCs/>
        </w:rPr>
        <w:t xml:space="preserve">column </w:t>
      </w:r>
      <w:r w:rsidRPr="00886E81">
        <w:rPr>
          <w:i/>
          <w:iCs/>
        </w:rPr>
        <w:t>for items that do not apply. Address any N</w:t>
      </w:r>
      <w:r w:rsidR="00FC283F">
        <w:rPr>
          <w:i/>
          <w:iCs/>
        </w:rPr>
        <w:t>o checkmarks</w:t>
      </w:r>
      <w:r w:rsidRPr="00886E81">
        <w:rPr>
          <w:i/>
          <w:iCs/>
        </w:rPr>
        <w:t xml:space="preserve"> by documenting why not </w:t>
      </w:r>
      <w:r w:rsidRPr="005C1039">
        <w:rPr>
          <w:b/>
          <w:bCs/>
          <w:i/>
          <w:iCs/>
        </w:rPr>
        <w:t>and</w:t>
      </w:r>
      <w:r w:rsidRPr="00886E81">
        <w:rPr>
          <w:i/>
          <w:iCs/>
        </w:rPr>
        <w:t xml:space="preserve"> </w:t>
      </w:r>
      <w:r w:rsidR="00333AEE">
        <w:rPr>
          <w:i/>
          <w:iCs/>
        </w:rPr>
        <w:t>writ</w:t>
      </w:r>
      <w:r w:rsidR="00C62C98">
        <w:rPr>
          <w:i/>
          <w:iCs/>
        </w:rPr>
        <w:t>ing</w:t>
      </w:r>
      <w:r w:rsidR="00333AEE" w:rsidRPr="00886E81">
        <w:rPr>
          <w:i/>
          <w:iCs/>
        </w:rPr>
        <w:t xml:space="preserve"> </w:t>
      </w:r>
      <w:r w:rsidRPr="00886E81">
        <w:rPr>
          <w:i/>
          <w:iCs/>
        </w:rPr>
        <w:t>corrective actions taken in the Corrective Action section.</w:t>
      </w:r>
      <w:r w:rsidR="00D224B6" w:rsidRPr="00D224B6">
        <w:rPr>
          <w:i/>
          <w:iCs/>
        </w:rPr>
        <w:t xml:space="preserve"> </w:t>
      </w:r>
      <w:r w:rsidR="00D224B6">
        <w:rPr>
          <w:i/>
          <w:iCs/>
        </w:rPr>
        <w:t xml:space="preserve">If </w:t>
      </w:r>
      <w:r w:rsidR="00D224B6" w:rsidRPr="00C62C98">
        <w:rPr>
          <w:i/>
          <w:iCs/>
        </w:rPr>
        <w:t>safeguarding devices, distance, or PPE</w:t>
      </w:r>
      <w:r w:rsidR="00D224B6" w:rsidRPr="00C62C98">
        <w:t xml:space="preserve"> </w:t>
      </w:r>
      <w:r w:rsidR="00D224B6" w:rsidRPr="00C62C98">
        <w:rPr>
          <w:i/>
          <w:iCs/>
        </w:rPr>
        <w:t>are used instead of a guard</w:t>
      </w:r>
      <w:r w:rsidR="00D224B6">
        <w:rPr>
          <w:i/>
          <w:iCs/>
        </w:rPr>
        <w:t>, p</w:t>
      </w:r>
      <w:r w:rsidR="00D224B6" w:rsidRPr="00C62C98">
        <w:rPr>
          <w:i/>
          <w:iCs/>
        </w:rPr>
        <w:t xml:space="preserve">rovide </w:t>
      </w:r>
      <w:r w:rsidR="00D224B6">
        <w:rPr>
          <w:i/>
          <w:iCs/>
        </w:rPr>
        <w:t xml:space="preserve">a </w:t>
      </w:r>
      <w:r w:rsidR="00D224B6" w:rsidRPr="00C62C98">
        <w:rPr>
          <w:i/>
          <w:iCs/>
        </w:rPr>
        <w:t>description in the</w:t>
      </w:r>
      <w:r w:rsidR="00D224B6">
        <w:rPr>
          <w:i/>
          <w:iCs/>
        </w:rPr>
        <w:t xml:space="preserve"> column “If No, explain why.”</w:t>
      </w:r>
    </w:p>
    <w:p w14:paraId="4454985E" w14:textId="26BF668B" w:rsidR="004B4694" w:rsidRPr="004B4694" w:rsidRDefault="009E507F" w:rsidP="004B4694">
      <w:pPr>
        <w:pStyle w:val="Heading1"/>
      </w:pPr>
      <w:r w:rsidRPr="009E507F">
        <w:t xml:space="preserve">Requirements for all </w:t>
      </w:r>
      <w:r w:rsidR="00397E12">
        <w:t>m</w:t>
      </w:r>
      <w:r w:rsidRPr="009E507F">
        <w:t xml:space="preserve">achines or </w:t>
      </w:r>
      <w:r w:rsidR="00397E12">
        <w:t>e</w:t>
      </w:r>
      <w:r w:rsidRPr="009E507F">
        <w:t xml:space="preserve">quipment </w:t>
      </w:r>
    </w:p>
    <w:tbl>
      <w:tblPr>
        <w:tblW w:w="10195" w:type="dxa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540"/>
        <w:gridCol w:w="540"/>
        <w:gridCol w:w="630"/>
        <w:gridCol w:w="5752"/>
        <w:gridCol w:w="2283"/>
      </w:tblGrid>
      <w:tr w:rsidR="009E507F" w:rsidRPr="009E507F" w14:paraId="1518B5CC" w14:textId="77777777" w:rsidTr="00C371B5">
        <w:trPr>
          <w:trHeight w:val="501"/>
          <w:tblHeader/>
        </w:trPr>
        <w:tc>
          <w:tcPr>
            <w:tcW w:w="45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1B3167" w14:textId="77777777" w:rsidR="009E507F" w:rsidRPr="009E507F" w:rsidRDefault="009E507F" w:rsidP="009E507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Hlk153966098"/>
            <w:r w:rsidRPr="009E507F">
              <w:rPr>
                <w:rFonts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432E88" w14:textId="49BDF202" w:rsidR="009E507F" w:rsidRPr="009E507F" w:rsidRDefault="009E507F" w:rsidP="009E507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507F"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="00FC283F"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5D09C0" w14:textId="4327DD38" w:rsidR="009E507F" w:rsidRPr="009E507F" w:rsidRDefault="009E507F" w:rsidP="009E507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507F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FC283F">
              <w:rPr>
                <w:rFonts w:cstheme="minorHAns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63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BC545" w14:textId="77777777" w:rsidR="009E507F" w:rsidRPr="009E507F" w:rsidRDefault="009E507F" w:rsidP="009E507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507F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575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DBBC97" w14:textId="77777777" w:rsidR="009E507F" w:rsidRPr="009E507F" w:rsidRDefault="009E507F" w:rsidP="009E507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507F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283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DE9C23" w14:textId="67B407C0" w:rsidR="009E507F" w:rsidRPr="009E507F" w:rsidRDefault="009E507F" w:rsidP="009E507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507F">
              <w:rPr>
                <w:rFonts w:cstheme="minorHAnsi"/>
                <w:b/>
                <w:bCs/>
                <w:sz w:val="20"/>
                <w:szCs w:val="20"/>
              </w:rPr>
              <w:t>If N</w:t>
            </w:r>
            <w:r w:rsidR="00FC283F">
              <w:rPr>
                <w:rFonts w:cstheme="minorHAnsi"/>
                <w:b/>
                <w:bCs/>
                <w:sz w:val="20"/>
                <w:szCs w:val="20"/>
              </w:rPr>
              <w:t>o,</w:t>
            </w:r>
            <w:r w:rsidRPr="009E507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C283F">
              <w:rPr>
                <w:rFonts w:cstheme="minorHAnsi"/>
                <w:b/>
                <w:bCs/>
                <w:sz w:val="20"/>
                <w:szCs w:val="20"/>
              </w:rPr>
              <w:t>explain</w:t>
            </w:r>
            <w:r w:rsidRPr="009E507F">
              <w:rPr>
                <w:rFonts w:cstheme="minorHAnsi"/>
                <w:b/>
                <w:bCs/>
                <w:sz w:val="20"/>
                <w:szCs w:val="20"/>
              </w:rPr>
              <w:t xml:space="preserve"> why</w:t>
            </w:r>
            <w:r w:rsidR="00FC283F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bookmarkEnd w:id="5"/>
      <w:tr w:rsidR="009E507F" w:rsidRPr="00656419" w14:paraId="63F5E095" w14:textId="77777777" w:rsidTr="00C371B5">
        <w:trPr>
          <w:trHeight w:val="501"/>
        </w:trPr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589B87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5342C4" w14:textId="2377E7F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351FF0" w14:textId="4A0ABA8F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16FFA6" w14:textId="18A3D2E6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5A4564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point-of-operation guards or other safeguarding provided for any of the following: guillotine cutters, shears, alligator shears, power presses, milling machines, power saws, jointers, portable power tools, or forming rollers?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24EF1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56419" w14:paraId="11B6950A" w14:textId="77777777" w:rsidTr="00C371B5">
        <w:trPr>
          <w:trHeight w:val="501"/>
        </w:trPr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B5A50B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898CEF" w14:textId="5FDE77F3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F082EB" w14:textId="74ACA088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DB3FE5" w14:textId="1D9779E5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2F1BD1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all belts or chain drives fully enclosed by guards?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4B02C9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56419" w14:paraId="2D588677" w14:textId="77777777" w:rsidTr="00C371B5">
        <w:trPr>
          <w:trHeight w:val="501"/>
        </w:trPr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806711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FEC71F" w14:textId="572BFCAA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29E933" w14:textId="4D88E19F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E40399" w14:textId="17445EC4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6AD5A7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all gears, sprockets, pulleys, or flywheels fully enclosed by guards?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93560A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23F8B" w14:paraId="06FCD55D" w14:textId="77777777" w:rsidTr="00C371B5">
        <w:trPr>
          <w:trHeight w:val="501"/>
        </w:trPr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F433EA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787C1C" w14:textId="34F43C0D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3E31CA" w14:textId="18B09711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08D059" w14:textId="49A02092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2DC87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all rotating set screws, keyways, or collars fully enclosed by guards?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713B4E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23F8B" w14:paraId="16AFAA27" w14:textId="77777777" w:rsidTr="00C371B5">
        <w:trPr>
          <w:trHeight w:val="501"/>
        </w:trPr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9202D7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83B277" w14:textId="1F0E6020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62808E" w14:textId="058A725C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EAB535" w14:textId="2B51F8E2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368234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all rotating parts, reciprocating or transverse motions fully enclosed by guards?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2DD776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23F8B" w14:paraId="7F426501" w14:textId="77777777" w:rsidTr="00C371B5">
        <w:trPr>
          <w:trHeight w:val="501"/>
        </w:trPr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1F5D4D" w14:textId="77777777" w:rsidR="009E507F" w:rsidRPr="009E507F" w:rsidRDefault="009E507F" w:rsidP="15BFBB3E">
            <w:pPr>
              <w:spacing w:after="0" w:line="240" w:lineRule="auto"/>
              <w:rPr>
                <w:sz w:val="20"/>
                <w:szCs w:val="20"/>
              </w:rPr>
            </w:pPr>
            <w:r w:rsidRPr="53C3ED4F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4B4996" w14:textId="02C5B831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52C7A7" w14:textId="7637EB3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C20212" w14:textId="5A479EC2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D6536A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all pinch point hazards fully guarded for the entire length of the pinch point?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4AF268" w14:textId="77777777" w:rsidR="009E507F" w:rsidRPr="009E507F" w:rsidRDefault="009E507F" w:rsidP="15BFBB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507F" w:rsidRPr="00623F8B" w14:paraId="1AEE1456" w14:textId="77777777" w:rsidTr="00C371B5">
        <w:trPr>
          <w:trHeight w:val="501"/>
        </w:trPr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29E6C7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872D3F" w14:textId="08A25A1D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DF9244" w14:textId="5767B1A6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FB265F" w14:textId="4017001A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FC0B77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all openings to danger-areas of ¼ inch or greater size properly guarded?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509EEF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23F8B" w14:paraId="739C1ABB" w14:textId="77777777" w:rsidTr="00C371B5">
        <w:trPr>
          <w:trHeight w:val="501"/>
        </w:trPr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8EF518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5D68FF" w14:textId="4D6BB445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91B8DB" w14:textId="37EF9834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D8892" w14:textId="7DAED442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1D08CD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Do all machine safeguards prevent workers’ hands, arms, and other body parts from contacting dangerous moving parts?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E7906A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C283F" w:rsidRPr="00623F8B" w14:paraId="4E337F29" w14:textId="77777777" w:rsidTr="00C371B5">
        <w:trPr>
          <w:trHeight w:val="501"/>
        </w:trPr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A6B2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AE5EE8" w14:textId="3711F238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7BE803" w14:textId="46862D21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808D23" w14:textId="247E1C36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B34D95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the safeguards firmly secured to the machine and not easily removable? 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B42D1D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23F8B" w14:paraId="747E7204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228A1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D6F11" w14:textId="150D1990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AE36C" w14:textId="329A69E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9701" w14:textId="68DD8C6C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4C301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Are all safeguards tamper-resistant and difficult to accidentally remove or bypass? If no, provide the evidence that the safeguards have been tampered with or removed/by-passed.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09B556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23F8B" w14:paraId="6C43826A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F220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D740A" w14:textId="1660EC58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9893C" w14:textId="1F57AF08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2A854" w14:textId="01E28F31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56B7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existing safeguards adequate to keep safe all personnel from hazards associated with normal machine operation and possible malfunction?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1B66CD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23F8B" w14:paraId="638D99EC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F0255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97164" w14:textId="6B9BF0A3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FBC35" w14:textId="586B9301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3FD8C" w14:textId="31F36C99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917E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Do the safeguards permit safe, comfortable, and relatively easy operation of the machine? 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D45A00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A56F3F" w14:paraId="06972CCE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4C94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BBBCF" w14:textId="6299FE40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0B95B" w14:textId="48BBC0D4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3CAFF" w14:textId="65E16E3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F8B0D" w14:textId="2085DA05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the guards free of hazardous projections, unfinished surfaces, weld splatter, sheared-exposed edges, or other </w:t>
            </w:r>
            <w:r w:rsidR="007A0EFE">
              <w:rPr>
                <w:rFonts w:cstheme="minorHAnsi"/>
                <w:sz w:val="20"/>
                <w:szCs w:val="20"/>
              </w:rPr>
              <w:t xml:space="preserve">types </w:t>
            </w:r>
            <w:r w:rsidRPr="009E507F">
              <w:rPr>
                <w:rFonts w:cstheme="minorHAnsi"/>
                <w:sz w:val="20"/>
                <w:szCs w:val="20"/>
              </w:rPr>
              <w:t xml:space="preserve">of sharp edge?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B65992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446A15" w14:paraId="24726656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8A90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6AB34" w14:textId="144E0EB9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2AB28" w14:textId="1197816A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CD906" w14:textId="7C4C6771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9D91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Do the safeguards ensure that no objects will fall into the moving parts?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0F63BE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446A15" w14:paraId="59412EAC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CC3E3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2B7" w14:textId="1A295323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1CBDB" w14:textId="3E672D92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6879F" w14:textId="174C1B4C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DAA4A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Can the machine be lubricated without removing the safeguard? (No may be acceptable depending on age/style of equipment)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4AB651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56419" w14:paraId="30B6D961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85008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30AB0" w14:textId="5DC0039B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DDC3A" w14:textId="2A5738B6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67230" w14:textId="6F276B11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78276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Are there warning labels, color-coding, or markings to show hazardous areas?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74DFB4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56419" w14:paraId="3031A3AF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E21A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EAF9C" w14:textId="564359EB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AB59" w14:textId="70DD7831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273B" w14:textId="7B58D83F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0197" w14:textId="128DE87A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 xml:space="preserve">Do the safeguards provided meet the minimum </w:t>
            </w:r>
            <w:hyperlink r:id="rId13" w:history="1">
              <w:r w:rsidR="00D224B6">
                <w:rPr>
                  <w:rStyle w:val="Hyperlink"/>
                  <w:rFonts w:cstheme="minorHAnsi"/>
                  <w:sz w:val="20"/>
                  <w:szCs w:val="20"/>
                </w:rPr>
                <w:t>WAC 296-806 Machine Safety</w:t>
              </w:r>
            </w:hyperlink>
            <w:r w:rsidR="00D224B6">
              <w:rPr>
                <w:rFonts w:cstheme="minorHAnsi"/>
                <w:sz w:val="20"/>
                <w:szCs w:val="20"/>
              </w:rPr>
              <w:t xml:space="preserve"> </w:t>
            </w:r>
            <w:r w:rsidRPr="009E507F">
              <w:rPr>
                <w:rFonts w:cstheme="minorHAnsi"/>
                <w:sz w:val="20"/>
                <w:szCs w:val="20"/>
              </w:rPr>
              <w:t>requirements?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18D1B4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56419" w14:paraId="4BB40905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3A60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7D5B" w14:textId="1A6CF12F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AF3AE" w14:textId="606D5B22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626E" w14:textId="5E4E16FE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3F87E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Is there a system for shutting down the machinery before safeguards are removed?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C0CE38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56419" w14:paraId="6CDD847F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AD404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47712" w14:textId="74D500D6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8AA4E" w14:textId="2A8E0788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A5818" w14:textId="25C3B490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2379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Are the existing safeguards effective and do not require be improvements?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2C1990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07F" w:rsidRPr="00656419" w14:paraId="3D2F214C" w14:textId="77777777" w:rsidTr="00C371B5">
        <w:trPr>
          <w:trHeight w:val="50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FE84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0C387" w14:textId="5FF2CF14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E703" w14:textId="00FF1925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0372E" w14:textId="557462FA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1B86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E507F">
              <w:rPr>
                <w:rFonts w:cstheme="minorHAnsi"/>
                <w:sz w:val="20"/>
                <w:szCs w:val="20"/>
              </w:rPr>
              <w:t>Has the machine been evaluated to determine if changes can be made to eliminate the point-of-operation hazard entirely?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BD09D6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A3774B0" w14:textId="17E5446D" w:rsidR="004F64B9" w:rsidRDefault="004F64B9" w:rsidP="004F64B9">
      <w:pPr>
        <w:rPr>
          <w:b/>
        </w:rPr>
      </w:pPr>
    </w:p>
    <w:p w14:paraId="6DDC081F" w14:textId="4A858380" w:rsidR="009E507F" w:rsidRDefault="009E507F" w:rsidP="009E507F">
      <w:pPr>
        <w:pStyle w:val="Heading1"/>
      </w:pPr>
      <w:r w:rsidRPr="009E507F">
        <w:t xml:space="preserve">Machine </w:t>
      </w:r>
      <w:r w:rsidR="00397E12">
        <w:t>c</w:t>
      </w:r>
      <w:r w:rsidRPr="009E507F">
        <w:t>ontrols</w:t>
      </w:r>
    </w:p>
    <w:tbl>
      <w:tblPr>
        <w:tblW w:w="10195" w:type="dxa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450"/>
        <w:gridCol w:w="450"/>
        <w:gridCol w:w="630"/>
        <w:gridCol w:w="5932"/>
        <w:gridCol w:w="2283"/>
      </w:tblGrid>
      <w:tr w:rsidR="009E507F" w:rsidRPr="009E507F" w14:paraId="20F8F0C2" w14:textId="77777777" w:rsidTr="00C371B5">
        <w:trPr>
          <w:trHeight w:val="360"/>
          <w:tblHeader/>
        </w:trPr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460175" w14:textId="77777777" w:rsidR="009E507F" w:rsidRPr="009E507F" w:rsidRDefault="009E507F" w:rsidP="009E50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B2BF1E" w14:textId="77777777" w:rsidR="009E507F" w:rsidRPr="009E507F" w:rsidRDefault="009E507F" w:rsidP="009E50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5AC508" w14:textId="77777777" w:rsidR="009E507F" w:rsidRPr="009E507F" w:rsidRDefault="009E507F" w:rsidP="009E50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45834C" w14:textId="77777777" w:rsidR="009E507F" w:rsidRPr="009E507F" w:rsidRDefault="009E507F" w:rsidP="009E50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59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CAC7B6" w14:textId="77777777" w:rsidR="009E507F" w:rsidRPr="009E507F" w:rsidRDefault="009E507F" w:rsidP="009E50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5C6770" w14:textId="77777777" w:rsidR="009E507F" w:rsidRPr="009E507F" w:rsidRDefault="009E507F" w:rsidP="009E50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If No, Indicate why not</w:t>
            </w:r>
          </w:p>
        </w:tc>
      </w:tr>
      <w:tr w:rsidR="009E507F" w:rsidRPr="009E507F" w14:paraId="7CE19012" w14:textId="77777777" w:rsidTr="00C371B5">
        <w:trPr>
          <w:trHeight w:val="360"/>
        </w:trPr>
        <w:tc>
          <w:tcPr>
            <w:tcW w:w="450" w:type="dxa"/>
            <w:shd w:val="clear" w:color="auto" w:fill="auto"/>
            <w:noWrap/>
            <w:vAlign w:val="center"/>
          </w:tcPr>
          <w:p w14:paraId="1DD25EEF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90AB47" w14:textId="6D05F60C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B077BF8" w14:textId="18BD1EE0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2B7CE9" w14:textId="2A563C3C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5463C9BD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Are all starting and stopping controls within easy reach of the operator?</w:t>
            </w:r>
          </w:p>
        </w:tc>
        <w:tc>
          <w:tcPr>
            <w:tcW w:w="2283" w:type="dxa"/>
            <w:vAlign w:val="center"/>
          </w:tcPr>
          <w:p w14:paraId="133F425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507F" w:rsidRPr="009E507F" w14:paraId="11203B9F" w14:textId="77777777" w:rsidTr="00C371B5">
        <w:trPr>
          <w:trHeight w:val="360"/>
        </w:trPr>
        <w:tc>
          <w:tcPr>
            <w:tcW w:w="450" w:type="dxa"/>
            <w:shd w:val="clear" w:color="auto" w:fill="auto"/>
            <w:noWrap/>
            <w:vAlign w:val="center"/>
          </w:tcPr>
          <w:p w14:paraId="7460FBC5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7A7B0DF" w14:textId="4951A0DD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39420B" w14:textId="5B951AAC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AA74A1B" w14:textId="022D10E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3ED2CAC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Have separate controls been provided for equipment designed for use by more than one operator?</w:t>
            </w:r>
          </w:p>
        </w:tc>
        <w:tc>
          <w:tcPr>
            <w:tcW w:w="2283" w:type="dxa"/>
            <w:vAlign w:val="center"/>
          </w:tcPr>
          <w:p w14:paraId="37BAB78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507F" w:rsidRPr="009E507F" w14:paraId="2A45ECB3" w14:textId="77777777" w:rsidTr="00C371B5">
        <w:trPr>
          <w:trHeight w:val="360"/>
        </w:trPr>
        <w:tc>
          <w:tcPr>
            <w:tcW w:w="450" w:type="dxa"/>
            <w:shd w:val="clear" w:color="auto" w:fill="auto"/>
            <w:noWrap/>
            <w:vAlign w:val="center"/>
          </w:tcPr>
          <w:p w14:paraId="1C9BFA5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6E06CB9" w14:textId="15EE2E49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AB7ABC2" w14:textId="6D725B1E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344EDF2" w14:textId="571E925F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466926CB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Are foot-operated controls located or guarded to prevent unintentional activation?</w:t>
            </w:r>
          </w:p>
        </w:tc>
        <w:tc>
          <w:tcPr>
            <w:tcW w:w="2283" w:type="dxa"/>
            <w:vAlign w:val="center"/>
          </w:tcPr>
          <w:p w14:paraId="4B021755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507F" w:rsidRPr="009E507F" w14:paraId="162A87CE" w14:textId="77777777" w:rsidTr="00C371B5">
        <w:trPr>
          <w:trHeight w:val="360"/>
        </w:trPr>
        <w:tc>
          <w:tcPr>
            <w:tcW w:w="450" w:type="dxa"/>
            <w:shd w:val="clear" w:color="auto" w:fill="auto"/>
            <w:noWrap/>
            <w:vAlign w:val="center"/>
          </w:tcPr>
          <w:p w14:paraId="57965A2E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E0E77AB" w14:textId="4AE225BF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C11B69C" w14:textId="60CEE50E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E975031" w14:textId="7C362DAA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6DEC599D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Do all machines not automatically restart after a power failure?</w:t>
            </w:r>
          </w:p>
        </w:tc>
        <w:tc>
          <w:tcPr>
            <w:tcW w:w="2283" w:type="dxa"/>
            <w:vAlign w:val="center"/>
          </w:tcPr>
          <w:p w14:paraId="1F36D8DE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507F" w:rsidRPr="009E507F" w14:paraId="254BDB4E" w14:textId="77777777" w:rsidTr="00C371B5">
        <w:trPr>
          <w:trHeight w:val="360"/>
        </w:trPr>
        <w:tc>
          <w:tcPr>
            <w:tcW w:w="450" w:type="dxa"/>
            <w:shd w:val="clear" w:color="auto" w:fill="auto"/>
            <w:noWrap/>
            <w:vAlign w:val="center"/>
          </w:tcPr>
          <w:p w14:paraId="78A8A46D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B8EB72" w14:textId="4582BBF5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92D6C5F" w14:textId="437180BE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A37160" w14:textId="7464D196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2F4122D4" w14:textId="3E2E8372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 xml:space="preserve">Do all machines have Emergency stops </w:t>
            </w:r>
            <w:r w:rsidR="00D224B6">
              <w:rPr>
                <w:rFonts w:cstheme="minorHAnsi"/>
                <w:bCs/>
                <w:sz w:val="20"/>
                <w:szCs w:val="20"/>
              </w:rPr>
              <w:t xml:space="preserve">(E-stops) </w:t>
            </w:r>
            <w:r w:rsidRPr="009E507F">
              <w:rPr>
                <w:rFonts w:cstheme="minorHAnsi"/>
                <w:bCs/>
                <w:sz w:val="20"/>
                <w:szCs w:val="20"/>
              </w:rPr>
              <w:t>controls that are red in color, easily reached from the operator’s normal position, in good working condition and must be manually reset before a machine can be restarted?</w:t>
            </w:r>
          </w:p>
        </w:tc>
        <w:tc>
          <w:tcPr>
            <w:tcW w:w="2283" w:type="dxa"/>
            <w:vAlign w:val="center"/>
          </w:tcPr>
          <w:p w14:paraId="70E1E645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507F" w:rsidRPr="009E507F" w14:paraId="7B71D08B" w14:textId="77777777" w:rsidTr="00C371B5">
        <w:trPr>
          <w:trHeight w:val="435"/>
        </w:trPr>
        <w:tc>
          <w:tcPr>
            <w:tcW w:w="450" w:type="dxa"/>
            <w:shd w:val="clear" w:color="auto" w:fill="auto"/>
            <w:noWrap/>
            <w:vAlign w:val="center"/>
          </w:tcPr>
          <w:p w14:paraId="6A290B16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39B3D55" w14:textId="5AC95C2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58CC6C3" w14:textId="79E13D53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4B1FB5B" w14:textId="50FA8E5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6B04CE10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 xml:space="preserve">Will this machine “fail safe” if the emergency stop is activated or if one or more utilities are impeded or removed? </w:t>
            </w:r>
          </w:p>
        </w:tc>
        <w:tc>
          <w:tcPr>
            <w:tcW w:w="2283" w:type="dxa"/>
            <w:vAlign w:val="center"/>
          </w:tcPr>
          <w:p w14:paraId="32622D54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507F" w:rsidRPr="009E507F" w14:paraId="0E96254E" w14:textId="77777777" w:rsidTr="00C371B5">
        <w:trPr>
          <w:trHeight w:val="435"/>
        </w:trPr>
        <w:tc>
          <w:tcPr>
            <w:tcW w:w="450" w:type="dxa"/>
            <w:shd w:val="clear" w:color="auto" w:fill="auto"/>
            <w:noWrap/>
            <w:vAlign w:val="center"/>
          </w:tcPr>
          <w:p w14:paraId="585A6D50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2089FB" w14:textId="37337CBE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B5A1596" w14:textId="4D455665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9FAE632" w14:textId="78104491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</w:tcPr>
          <w:p w14:paraId="595DE9AC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Have all interlock systems functionality been verified and tested?</w:t>
            </w:r>
          </w:p>
        </w:tc>
        <w:tc>
          <w:tcPr>
            <w:tcW w:w="2283" w:type="dxa"/>
            <w:vAlign w:val="center"/>
          </w:tcPr>
          <w:p w14:paraId="02DA5FB4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507F" w:rsidRPr="009E507F" w14:paraId="6712B370" w14:textId="77777777" w:rsidTr="00C371B5">
        <w:trPr>
          <w:trHeight w:val="435"/>
        </w:trPr>
        <w:tc>
          <w:tcPr>
            <w:tcW w:w="450" w:type="dxa"/>
            <w:shd w:val="clear" w:color="auto" w:fill="auto"/>
            <w:noWrap/>
            <w:vAlign w:val="center"/>
          </w:tcPr>
          <w:p w14:paraId="3121DB8F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bookmarkStart w:id="6" w:name="_Hlk154063586"/>
            <w:r w:rsidRPr="009E507F">
              <w:rPr>
                <w:rFonts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F0CC98" w14:textId="232373C0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2E5E6A6" w14:textId="221C5702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8CE127F" w14:textId="34429B6E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24A861B7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E507F">
              <w:rPr>
                <w:rFonts w:cstheme="minorHAnsi"/>
                <w:bCs/>
                <w:sz w:val="20"/>
                <w:szCs w:val="20"/>
              </w:rPr>
              <w:t>Warning lights and alarms functional?</w:t>
            </w:r>
          </w:p>
        </w:tc>
        <w:tc>
          <w:tcPr>
            <w:tcW w:w="2283" w:type="dxa"/>
            <w:vAlign w:val="center"/>
          </w:tcPr>
          <w:p w14:paraId="6AB97036" w14:textId="77777777" w:rsidR="009E507F" w:rsidRPr="009E507F" w:rsidRDefault="009E507F" w:rsidP="009E507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6"/>
    </w:tbl>
    <w:p w14:paraId="3A4E2460" w14:textId="77777777" w:rsidR="009E507F" w:rsidRPr="009E507F" w:rsidRDefault="009E507F" w:rsidP="004F64B9">
      <w:pPr>
        <w:rPr>
          <w:rFonts w:cstheme="minorHAnsi"/>
          <w:bCs/>
          <w:sz w:val="20"/>
          <w:szCs w:val="20"/>
        </w:rPr>
      </w:pPr>
    </w:p>
    <w:p w14:paraId="06E32B2C" w14:textId="0940D53A" w:rsidR="009E507F" w:rsidRPr="00674F16" w:rsidRDefault="00674F16" w:rsidP="00674F16">
      <w:pPr>
        <w:pStyle w:val="Heading1"/>
      </w:pPr>
      <w:r w:rsidRPr="00674F16">
        <w:lastRenderedPageBreak/>
        <w:t xml:space="preserve">Electrical </w:t>
      </w:r>
      <w:r w:rsidR="00397E12">
        <w:t>h</w:t>
      </w:r>
      <w:r w:rsidRPr="00674F16">
        <w:t>azards</w:t>
      </w:r>
    </w:p>
    <w:tbl>
      <w:tblPr>
        <w:tblW w:w="10195" w:type="dxa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450"/>
        <w:gridCol w:w="450"/>
        <w:gridCol w:w="630"/>
        <w:gridCol w:w="5932"/>
        <w:gridCol w:w="2283"/>
      </w:tblGrid>
      <w:tr w:rsidR="00674F16" w:rsidRPr="009E507F" w14:paraId="5C384777" w14:textId="77777777" w:rsidTr="00C371B5">
        <w:trPr>
          <w:trHeight w:val="360"/>
          <w:tblHeader/>
        </w:trPr>
        <w:tc>
          <w:tcPr>
            <w:tcW w:w="450" w:type="dxa"/>
            <w:shd w:val="clear" w:color="auto" w:fill="D9D9D9" w:themeFill="background1" w:themeFillShade="D9"/>
            <w:noWrap/>
            <w:vAlign w:val="center"/>
          </w:tcPr>
          <w:p w14:paraId="276888D4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7" w:name="_Hlk153966539"/>
            <w:r w:rsidRPr="009E507F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055E668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A75293B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BBB833D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5932" w:type="dxa"/>
            <w:shd w:val="clear" w:color="auto" w:fill="D9D9D9" w:themeFill="background1" w:themeFillShade="D9"/>
            <w:vAlign w:val="center"/>
          </w:tcPr>
          <w:p w14:paraId="13A6ADF4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283" w:type="dxa"/>
            <w:shd w:val="clear" w:color="auto" w:fill="D9D9D9" w:themeFill="background1" w:themeFillShade="D9"/>
            <w:vAlign w:val="center"/>
          </w:tcPr>
          <w:p w14:paraId="7C6C279A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If No, Indicate why not</w:t>
            </w:r>
          </w:p>
        </w:tc>
      </w:tr>
      <w:tr w:rsidR="00674F16" w:rsidRPr="00674F16" w14:paraId="0B30E33B" w14:textId="77777777" w:rsidTr="00C371B5">
        <w:trPr>
          <w:trHeight w:val="360"/>
          <w:tblHeader/>
        </w:trPr>
        <w:tc>
          <w:tcPr>
            <w:tcW w:w="450" w:type="dxa"/>
            <w:shd w:val="clear" w:color="auto" w:fill="FFFFFF" w:themeFill="background1"/>
            <w:noWrap/>
            <w:vAlign w:val="center"/>
          </w:tcPr>
          <w:p w14:paraId="7970421A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2A4EAF6" w14:textId="0B897643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BD6C199" w14:textId="338A9CDE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28CDE971" w14:textId="67B0B0C9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14:paraId="7E816C63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bCs/>
                <w:sz w:val="20"/>
                <w:szCs w:val="20"/>
              </w:rPr>
              <w:t>Is the machine installed in accordance with National Fire Protection Association and National Electrical Code requirements?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14:paraId="46281816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03F094B7" w14:textId="77777777" w:rsidTr="00C371B5">
        <w:trPr>
          <w:trHeight w:val="360"/>
          <w:tblHeader/>
        </w:trPr>
        <w:tc>
          <w:tcPr>
            <w:tcW w:w="450" w:type="dxa"/>
            <w:shd w:val="clear" w:color="auto" w:fill="FFFFFF" w:themeFill="background1"/>
            <w:noWrap/>
            <w:vAlign w:val="center"/>
          </w:tcPr>
          <w:p w14:paraId="6D89FCBD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1B1C23D" w14:textId="007AFB72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B75876E" w14:textId="090CF186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6D98F07" w14:textId="509A627E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14:paraId="4350FA5A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bCs/>
                <w:sz w:val="20"/>
                <w:szCs w:val="20"/>
              </w:rPr>
              <w:t xml:space="preserve">Are all electric plugs three-prong with a ground, and plugged into a grounded outlet? 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14:paraId="14A11D5F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622831B6" w14:textId="77777777" w:rsidTr="00C371B5">
        <w:trPr>
          <w:trHeight w:val="360"/>
          <w:tblHeader/>
        </w:trPr>
        <w:tc>
          <w:tcPr>
            <w:tcW w:w="450" w:type="dxa"/>
            <w:shd w:val="clear" w:color="auto" w:fill="FFFFFF" w:themeFill="background1"/>
            <w:noWrap/>
            <w:vAlign w:val="center"/>
          </w:tcPr>
          <w:p w14:paraId="3F85E3BB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E7E6011" w14:textId="4DC165AF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1382B91" w14:textId="0F66CDEF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2EC26C8" w14:textId="75F6F7C1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FFFFFF" w:themeFill="background1"/>
            <w:vAlign w:val="center"/>
          </w:tcPr>
          <w:p w14:paraId="3898769C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bCs/>
                <w:sz w:val="20"/>
                <w:szCs w:val="20"/>
              </w:rPr>
              <w:t xml:space="preserve">Are all conduit fittings tight and appear to be in good repair and undamaged? </w:t>
            </w:r>
          </w:p>
        </w:tc>
        <w:tc>
          <w:tcPr>
            <w:tcW w:w="2283" w:type="dxa"/>
            <w:shd w:val="clear" w:color="auto" w:fill="FFFFFF" w:themeFill="background1"/>
            <w:vAlign w:val="center"/>
          </w:tcPr>
          <w:p w14:paraId="4C0B221B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327DFC54" w14:textId="77777777" w:rsidTr="00C371B5">
        <w:trPr>
          <w:trHeight w:val="360"/>
          <w:tblHeader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7ED08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D248C" w14:textId="1E8B8E38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FE422" w14:textId="6ADBAB6B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AF9496" w14:textId="084C271A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42D17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bCs/>
                <w:sz w:val="20"/>
                <w:szCs w:val="20"/>
              </w:rPr>
              <w:t>All equipment, where required, has been designed to accept and OSHA approved locking device and tag when service or repair is required?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282BA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7"/>
      <w:tr w:rsidR="00606D71" w:rsidRPr="009E507F" w14:paraId="58C6AF4B" w14:textId="77777777" w:rsidTr="00C371B5">
        <w:trPr>
          <w:trHeight w:val="360"/>
          <w:tblHeader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2EB75" w14:textId="4599E04B" w:rsidR="00606D71" w:rsidRPr="00606D71" w:rsidRDefault="00606D71" w:rsidP="00CA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FEAEE" w14:textId="77777777" w:rsidR="00606D71" w:rsidRPr="00606D71" w:rsidRDefault="00606D71" w:rsidP="00CA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47703" w14:textId="77777777" w:rsidR="00606D71" w:rsidRPr="00606D71" w:rsidRDefault="00606D71" w:rsidP="00CA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6A407" w14:textId="77777777" w:rsidR="00606D71" w:rsidRPr="00606D71" w:rsidRDefault="00606D71" w:rsidP="00CA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F76C9" w14:textId="74764F7C" w:rsidR="00606D71" w:rsidRPr="00606D71" w:rsidRDefault="00606D71" w:rsidP="00CA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06D71">
              <w:rPr>
                <w:rFonts w:cstheme="minorHAnsi"/>
                <w:sz w:val="20"/>
                <w:szCs w:val="20"/>
              </w:rPr>
              <w:t>Is there an equipment specific LOTO procedure for shutting down the machinery and locking / tagging it out before safeguards are removed, where required?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0CD97B" w14:textId="77777777" w:rsidR="00606D71" w:rsidRPr="00606D71" w:rsidRDefault="00606D71" w:rsidP="00CA32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2672228" w14:textId="77777777" w:rsidR="009E507F" w:rsidRDefault="009E507F" w:rsidP="004F64B9"/>
    <w:p w14:paraId="3EFD1766" w14:textId="266C6129" w:rsidR="00674F16" w:rsidRDefault="00674F16" w:rsidP="00674F16">
      <w:pPr>
        <w:pStyle w:val="Heading1"/>
      </w:pPr>
      <w:r w:rsidRPr="00674F16">
        <w:t xml:space="preserve">Other </w:t>
      </w:r>
      <w:r w:rsidR="00397E12">
        <w:t>r</w:t>
      </w:r>
      <w:r w:rsidRPr="00674F16">
        <w:t xml:space="preserve">equirements for </w:t>
      </w:r>
      <w:r w:rsidR="00397E12">
        <w:t>m</w:t>
      </w:r>
      <w:r w:rsidRPr="00674F16">
        <w:t xml:space="preserve">achine </w:t>
      </w:r>
      <w:r w:rsidR="00397E12">
        <w:t>s</w:t>
      </w:r>
      <w:r w:rsidRPr="00674F16">
        <w:t>afety</w:t>
      </w:r>
    </w:p>
    <w:tbl>
      <w:tblPr>
        <w:tblW w:w="10195" w:type="dxa"/>
        <w:tblInd w:w="-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450"/>
        <w:gridCol w:w="450"/>
        <w:gridCol w:w="630"/>
        <w:gridCol w:w="5932"/>
        <w:gridCol w:w="2283"/>
      </w:tblGrid>
      <w:tr w:rsidR="00674F16" w:rsidRPr="009E507F" w14:paraId="0C447AF4" w14:textId="77777777" w:rsidTr="00C371B5">
        <w:trPr>
          <w:trHeight w:val="360"/>
          <w:tblHeader/>
        </w:trPr>
        <w:tc>
          <w:tcPr>
            <w:tcW w:w="450" w:type="dxa"/>
            <w:shd w:val="clear" w:color="auto" w:fill="D9D9D9" w:themeFill="background1" w:themeFillShade="D9"/>
            <w:noWrap/>
            <w:vAlign w:val="center"/>
          </w:tcPr>
          <w:p w14:paraId="55FD3E41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6F4A1A9A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8EB81BB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DDC991B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5932" w:type="dxa"/>
            <w:shd w:val="clear" w:color="auto" w:fill="D9D9D9" w:themeFill="background1" w:themeFillShade="D9"/>
            <w:vAlign w:val="center"/>
          </w:tcPr>
          <w:p w14:paraId="22EA872A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283" w:type="dxa"/>
            <w:shd w:val="clear" w:color="auto" w:fill="D9D9D9" w:themeFill="background1" w:themeFillShade="D9"/>
            <w:vAlign w:val="center"/>
          </w:tcPr>
          <w:p w14:paraId="1A500E62" w14:textId="77777777" w:rsidR="00674F16" w:rsidRPr="009E507F" w:rsidRDefault="00674F16" w:rsidP="00CA32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07F">
              <w:rPr>
                <w:rFonts w:cstheme="minorHAnsi"/>
                <w:b/>
                <w:sz w:val="20"/>
                <w:szCs w:val="20"/>
              </w:rPr>
              <w:t>If No, Indicate why not</w:t>
            </w:r>
          </w:p>
        </w:tc>
      </w:tr>
      <w:tr w:rsidR="00C612BC" w:rsidRPr="00674F16" w14:paraId="156CB8A6" w14:textId="77777777" w:rsidTr="00C371B5">
        <w:trPr>
          <w:trHeight w:val="360"/>
          <w:tblHeader/>
        </w:trPr>
        <w:tc>
          <w:tcPr>
            <w:tcW w:w="450" w:type="dxa"/>
            <w:shd w:val="clear" w:color="auto" w:fill="auto"/>
            <w:noWrap/>
            <w:vAlign w:val="center"/>
          </w:tcPr>
          <w:p w14:paraId="0643BD55" w14:textId="6B085B9E" w:rsidR="00C612BC" w:rsidRPr="00674F16" w:rsidRDefault="00C612BC" w:rsidP="00674F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FC30ECA" w14:textId="77777777" w:rsidR="00C612BC" w:rsidRPr="00674F16" w:rsidRDefault="00C612BC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91B3BF8" w14:textId="77777777" w:rsidR="00C612BC" w:rsidRPr="00674F16" w:rsidRDefault="00C612BC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4D851D1" w14:textId="77777777" w:rsidR="00C612BC" w:rsidRPr="00674F16" w:rsidRDefault="00C612BC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49C785A8" w14:textId="681D9A32" w:rsidR="00C612BC" w:rsidRPr="00674F16" w:rsidRDefault="00C612BC" w:rsidP="00674F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the machine seismically restrained, </w:t>
            </w:r>
            <w:r w:rsidR="003004FE">
              <w:rPr>
                <w:rFonts w:cstheme="minorHAnsi"/>
                <w:sz w:val="20"/>
                <w:szCs w:val="20"/>
              </w:rPr>
              <w:t>if required or secured and will not move or change position during operation?</w:t>
            </w:r>
          </w:p>
        </w:tc>
        <w:tc>
          <w:tcPr>
            <w:tcW w:w="2283" w:type="dxa"/>
            <w:vAlign w:val="center"/>
          </w:tcPr>
          <w:p w14:paraId="065F69DB" w14:textId="77777777" w:rsidR="00C612BC" w:rsidRPr="00674F16" w:rsidRDefault="00C612BC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0F732B47" w14:textId="77777777" w:rsidTr="00C371B5">
        <w:trPr>
          <w:trHeight w:val="360"/>
          <w:tblHeader/>
        </w:trPr>
        <w:tc>
          <w:tcPr>
            <w:tcW w:w="450" w:type="dxa"/>
            <w:shd w:val="clear" w:color="auto" w:fill="auto"/>
            <w:noWrap/>
            <w:vAlign w:val="center"/>
          </w:tcPr>
          <w:p w14:paraId="3A2DA2B4" w14:textId="0098CC14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3</w:t>
            </w:r>
            <w:r w:rsidR="00C612B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C7B8D9" w14:textId="0EF41B90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00B0E10" w14:textId="45D21F54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3273C40" w14:textId="2908C650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733F452E" w14:textId="3B81761B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Have appropriate measures been taken to safeguard workers against noise hazards?</w:t>
            </w:r>
          </w:p>
        </w:tc>
        <w:tc>
          <w:tcPr>
            <w:tcW w:w="2283" w:type="dxa"/>
            <w:vAlign w:val="center"/>
          </w:tcPr>
          <w:p w14:paraId="5D4DDF0F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35A1D7FD" w14:textId="77777777" w:rsidTr="00C371B5">
        <w:trPr>
          <w:trHeight w:val="360"/>
          <w:tblHeader/>
        </w:trPr>
        <w:tc>
          <w:tcPr>
            <w:tcW w:w="450" w:type="dxa"/>
            <w:shd w:val="clear" w:color="auto" w:fill="auto"/>
            <w:noWrap/>
            <w:vAlign w:val="center"/>
          </w:tcPr>
          <w:p w14:paraId="504FFAB0" w14:textId="3F58BB23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3</w:t>
            </w:r>
            <w:r w:rsidR="00C612B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7511F1C" w14:textId="50ACBB03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E234199" w14:textId="0D8F34AA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9986EE9" w14:textId="49E417AD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47E3C2E0" w14:textId="661CA251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Have special guards, enclosures, local exhaust ventilation, filtration, or personal protective equipment been provided, were necessary, to protect workers from exposure to harmful substances used in machine operation?</w:t>
            </w:r>
          </w:p>
        </w:tc>
        <w:tc>
          <w:tcPr>
            <w:tcW w:w="2283" w:type="dxa"/>
            <w:vAlign w:val="center"/>
          </w:tcPr>
          <w:p w14:paraId="07B7EA3D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25362546" w14:textId="77777777" w:rsidTr="00C371B5">
        <w:trPr>
          <w:trHeight w:val="360"/>
          <w:tblHeader/>
        </w:trPr>
        <w:tc>
          <w:tcPr>
            <w:tcW w:w="450" w:type="dxa"/>
            <w:shd w:val="clear" w:color="auto" w:fill="auto"/>
            <w:noWrap/>
            <w:vAlign w:val="center"/>
          </w:tcPr>
          <w:p w14:paraId="59D92C8C" w14:textId="62175336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3</w:t>
            </w:r>
            <w:r w:rsidR="00C612B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B8EEAD8" w14:textId="4E6D3159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4D46791" w14:textId="4E0AF394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95EC55" w14:textId="152F6336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39985DBC" w14:textId="7C84096D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Is there adequate placement, accessibility, and ergonomic positioning?</w:t>
            </w:r>
          </w:p>
        </w:tc>
        <w:tc>
          <w:tcPr>
            <w:tcW w:w="2283" w:type="dxa"/>
            <w:vAlign w:val="center"/>
          </w:tcPr>
          <w:p w14:paraId="2550BB82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31140C58" w14:textId="77777777" w:rsidTr="00C371B5">
        <w:trPr>
          <w:trHeight w:val="360"/>
          <w:tblHeader/>
        </w:trPr>
        <w:tc>
          <w:tcPr>
            <w:tcW w:w="450" w:type="dxa"/>
            <w:shd w:val="clear" w:color="auto" w:fill="auto"/>
            <w:noWrap/>
            <w:vAlign w:val="center"/>
          </w:tcPr>
          <w:p w14:paraId="7315DBC6" w14:textId="3A196F84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3</w:t>
            </w:r>
            <w:r w:rsidR="00C612B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9D21CF" w14:textId="55FDDE6A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F26C4D0" w14:textId="074A7382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D592564" w14:textId="4E3E0463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5FFC789E" w14:textId="5DE8722E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Are accessible surfaces smooth and free of sharp edges?</w:t>
            </w:r>
          </w:p>
        </w:tc>
        <w:tc>
          <w:tcPr>
            <w:tcW w:w="2283" w:type="dxa"/>
            <w:vAlign w:val="center"/>
          </w:tcPr>
          <w:p w14:paraId="73AC3903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05B45DB7" w14:textId="77777777" w:rsidTr="00C371B5">
        <w:trPr>
          <w:trHeight w:val="360"/>
          <w:tblHeader/>
        </w:trPr>
        <w:tc>
          <w:tcPr>
            <w:tcW w:w="450" w:type="dxa"/>
            <w:shd w:val="clear" w:color="auto" w:fill="auto"/>
            <w:noWrap/>
            <w:vAlign w:val="center"/>
          </w:tcPr>
          <w:p w14:paraId="248E053D" w14:textId="04FC143B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3</w:t>
            </w:r>
            <w:r w:rsidR="00C612B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6BAC3B" w14:textId="3C3B32B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8BB40AD" w14:textId="46156DC6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2AD26C2" w14:textId="3F210FDC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07B4A856" w14:textId="26B996F9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Is the area cleaned from debris?</w:t>
            </w:r>
          </w:p>
        </w:tc>
        <w:tc>
          <w:tcPr>
            <w:tcW w:w="2283" w:type="dxa"/>
            <w:vAlign w:val="center"/>
          </w:tcPr>
          <w:p w14:paraId="38AAA623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2B87788C" w14:textId="77777777" w:rsidTr="00C371B5">
        <w:trPr>
          <w:trHeight w:val="360"/>
          <w:tblHeader/>
        </w:trPr>
        <w:tc>
          <w:tcPr>
            <w:tcW w:w="450" w:type="dxa"/>
            <w:shd w:val="clear" w:color="auto" w:fill="auto"/>
            <w:noWrap/>
            <w:vAlign w:val="center"/>
          </w:tcPr>
          <w:p w14:paraId="1CE7D6BC" w14:textId="4EC75165" w:rsidR="00674F16" w:rsidRPr="00674F16" w:rsidRDefault="00C612BC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525AB43" w14:textId="726A36F9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127EF53" w14:textId="6FCBD64E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4150FA7" w14:textId="79E9653E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770664F6" w14:textId="3166201D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Is there adequate illumination?</w:t>
            </w:r>
          </w:p>
        </w:tc>
        <w:tc>
          <w:tcPr>
            <w:tcW w:w="2283" w:type="dxa"/>
            <w:vAlign w:val="center"/>
          </w:tcPr>
          <w:p w14:paraId="4B5C35C4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2602D297" w14:textId="77777777" w:rsidTr="00C371B5">
        <w:trPr>
          <w:trHeight w:val="360"/>
          <w:tblHeader/>
        </w:trPr>
        <w:tc>
          <w:tcPr>
            <w:tcW w:w="450" w:type="dxa"/>
            <w:shd w:val="clear" w:color="auto" w:fill="auto"/>
            <w:noWrap/>
            <w:vAlign w:val="center"/>
          </w:tcPr>
          <w:p w14:paraId="07284C42" w14:textId="0CF0CD38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4</w:t>
            </w:r>
            <w:r w:rsidR="00C612B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00238B3" w14:textId="09DE05EB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045F1C2" w14:textId="2595CEBB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6588B4C" w14:textId="7F28A4E9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3DE4CB0F" w14:textId="745A6E42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Has excess vibration eliminated?</w:t>
            </w:r>
          </w:p>
        </w:tc>
        <w:tc>
          <w:tcPr>
            <w:tcW w:w="2283" w:type="dxa"/>
            <w:vAlign w:val="center"/>
          </w:tcPr>
          <w:p w14:paraId="0D4EE062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74F16" w:rsidRPr="00674F16" w14:paraId="420D0D00" w14:textId="77777777" w:rsidTr="00C371B5">
        <w:trPr>
          <w:trHeight w:val="360"/>
          <w:tblHeader/>
        </w:trPr>
        <w:tc>
          <w:tcPr>
            <w:tcW w:w="450" w:type="dxa"/>
            <w:shd w:val="clear" w:color="auto" w:fill="auto"/>
            <w:noWrap/>
            <w:vAlign w:val="center"/>
          </w:tcPr>
          <w:p w14:paraId="5555AD2B" w14:textId="7675DC49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4</w:t>
            </w:r>
            <w:r w:rsidR="00C612B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E11AF2" w14:textId="554B7BB3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0D384F7" w14:textId="4BD56203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DA0C368" w14:textId="541DDAB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932" w:type="dxa"/>
            <w:shd w:val="clear" w:color="auto" w:fill="auto"/>
          </w:tcPr>
          <w:p w14:paraId="4B755827" w14:textId="700E36AD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74F16">
              <w:rPr>
                <w:rFonts w:cstheme="minorHAnsi"/>
                <w:sz w:val="20"/>
                <w:szCs w:val="20"/>
              </w:rPr>
              <w:t>Are hazard warnings required are in place?</w:t>
            </w:r>
          </w:p>
        </w:tc>
        <w:tc>
          <w:tcPr>
            <w:tcW w:w="2283" w:type="dxa"/>
            <w:vAlign w:val="center"/>
          </w:tcPr>
          <w:p w14:paraId="6FC3B53E" w14:textId="77777777" w:rsidR="00674F16" w:rsidRPr="00674F16" w:rsidRDefault="00674F16" w:rsidP="00674F16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9937E2F" w14:textId="4FEE732D" w:rsidR="00674F16" w:rsidRDefault="00674F16" w:rsidP="00674F16">
      <w:pPr>
        <w:pStyle w:val="Heading1"/>
      </w:pPr>
      <w:r>
        <w:t xml:space="preserve">Corrective </w:t>
      </w:r>
      <w:r w:rsidR="00397E12">
        <w:t>a</w:t>
      </w:r>
      <w:r>
        <w:t>ctions</w:t>
      </w:r>
    </w:p>
    <w:p w14:paraId="2AE0D0ED" w14:textId="1D5F6C3A" w:rsidR="00674F16" w:rsidRPr="005C1039" w:rsidRDefault="00F439BE" w:rsidP="15BFBB3E">
      <w:pPr>
        <w:rPr>
          <w:i/>
          <w:iCs/>
        </w:rPr>
      </w:pPr>
      <w:r w:rsidRPr="15BFBB3E">
        <w:rPr>
          <w:b/>
          <w:bCs/>
          <w:i/>
          <w:iCs/>
        </w:rPr>
        <w:t>Instructions</w:t>
      </w:r>
      <w:r w:rsidRPr="15BFBB3E">
        <w:rPr>
          <w:i/>
          <w:iCs/>
        </w:rPr>
        <w:t>: D</w:t>
      </w:r>
      <w:r w:rsidR="00674F16" w:rsidRPr="15BFBB3E">
        <w:rPr>
          <w:i/>
          <w:iCs/>
        </w:rPr>
        <w:t>escrib</w:t>
      </w:r>
      <w:r w:rsidRPr="15BFBB3E">
        <w:rPr>
          <w:i/>
          <w:iCs/>
        </w:rPr>
        <w:t>e</w:t>
      </w:r>
      <w:r w:rsidR="00674F16" w:rsidRPr="15BFBB3E">
        <w:rPr>
          <w:i/>
          <w:iCs/>
        </w:rPr>
        <w:t xml:space="preserve"> corrective action</w:t>
      </w:r>
      <w:r w:rsidRPr="15BFBB3E">
        <w:rPr>
          <w:i/>
          <w:iCs/>
        </w:rPr>
        <w:t>(</w:t>
      </w:r>
      <w:r w:rsidR="00674F16" w:rsidRPr="15BFBB3E">
        <w:rPr>
          <w:i/>
          <w:iCs/>
        </w:rPr>
        <w:t>s</w:t>
      </w:r>
      <w:r w:rsidRPr="15BFBB3E">
        <w:rPr>
          <w:i/>
          <w:iCs/>
        </w:rPr>
        <w:t xml:space="preserve">) </w:t>
      </w:r>
      <w:r w:rsidR="00606D71" w:rsidRPr="15BFBB3E">
        <w:rPr>
          <w:i/>
          <w:iCs/>
        </w:rPr>
        <w:t xml:space="preserve">below </w:t>
      </w:r>
      <w:r w:rsidRPr="15BFBB3E">
        <w:rPr>
          <w:i/>
          <w:iCs/>
        </w:rPr>
        <w:t xml:space="preserve">for all items marked </w:t>
      </w:r>
      <w:r w:rsidR="00FC283F" w:rsidRPr="15BFBB3E">
        <w:rPr>
          <w:i/>
          <w:iCs/>
        </w:rPr>
        <w:t>“</w:t>
      </w:r>
      <w:r w:rsidRPr="15BFBB3E">
        <w:rPr>
          <w:i/>
          <w:iCs/>
        </w:rPr>
        <w:t>N</w:t>
      </w:r>
      <w:r w:rsidR="00FC283F" w:rsidRPr="15BFBB3E">
        <w:rPr>
          <w:i/>
          <w:iCs/>
        </w:rPr>
        <w:t>o” above</w:t>
      </w:r>
      <w:r w:rsidR="00674F16" w:rsidRPr="15BFBB3E">
        <w:rPr>
          <w:i/>
          <w:iCs/>
        </w:rPr>
        <w:t>.</w:t>
      </w:r>
      <w:r w:rsidR="00FC283F" w:rsidRPr="15BFBB3E">
        <w:rPr>
          <w:i/>
          <w:iCs/>
        </w:rPr>
        <w:t xml:space="preserve"> Indicate the</w:t>
      </w:r>
      <w:r w:rsidR="005E5949">
        <w:rPr>
          <w:i/>
          <w:iCs/>
        </w:rPr>
        <w:t xml:space="preserve"> item number</w:t>
      </w:r>
      <w:r w:rsidR="0090213E">
        <w:rPr>
          <w:i/>
          <w:iCs/>
        </w:rPr>
        <w:t xml:space="preserve"> and</w:t>
      </w:r>
      <w:r w:rsidR="00FC283F" w:rsidRPr="15BFBB3E">
        <w:rPr>
          <w:i/>
          <w:iCs/>
        </w:rPr>
        <w:t xml:space="preserve"> date completed</w:t>
      </w:r>
      <w:r w:rsidR="0090213E">
        <w:rPr>
          <w:i/>
          <w:iCs/>
        </w:rPr>
        <w:t xml:space="preserve"> for each item</w:t>
      </w:r>
      <w:r w:rsidR="00FC283F" w:rsidRPr="15BFBB3E">
        <w:rPr>
          <w:i/>
          <w:iCs/>
        </w:rPr>
        <w:t>. Describe interim actions if the corrective action is not yet complete (e.g., “locked and tagged out equipment”</w:t>
      </w:r>
      <w:r w:rsidR="007A0EFE" w:rsidRPr="15BFBB3E">
        <w:rPr>
          <w:i/>
          <w:iCs/>
        </w:rPr>
        <w:t>).</w:t>
      </w:r>
      <w:r w:rsidR="007A0EFE">
        <w:rPr>
          <w:i/>
          <w:iCs/>
        </w:rPr>
        <w:t xml:space="preserve"> If</w:t>
      </w:r>
      <w:r w:rsidR="00A465B0">
        <w:rPr>
          <w:i/>
          <w:iCs/>
        </w:rPr>
        <w:t xml:space="preserve"> modifications to the </w:t>
      </w:r>
      <w:r w:rsidR="00461CF6">
        <w:rPr>
          <w:i/>
          <w:iCs/>
        </w:rPr>
        <w:t>equipment</w:t>
      </w:r>
      <w:r w:rsidR="00D95958">
        <w:rPr>
          <w:i/>
          <w:iCs/>
        </w:rPr>
        <w:t xml:space="preserve"> or </w:t>
      </w:r>
      <w:r w:rsidR="00461CF6">
        <w:rPr>
          <w:i/>
          <w:iCs/>
        </w:rPr>
        <w:t xml:space="preserve">machine </w:t>
      </w:r>
      <w:proofErr w:type="gramStart"/>
      <w:r w:rsidR="00461CF6">
        <w:rPr>
          <w:i/>
          <w:iCs/>
        </w:rPr>
        <w:t>is</w:t>
      </w:r>
      <w:proofErr w:type="gramEnd"/>
      <w:r w:rsidR="00461CF6">
        <w:rPr>
          <w:i/>
          <w:iCs/>
        </w:rPr>
        <w:t xml:space="preserve"> required</w:t>
      </w:r>
      <w:r w:rsidR="0090213E">
        <w:rPr>
          <w:i/>
          <w:iCs/>
        </w:rPr>
        <w:t xml:space="preserve">, </w:t>
      </w:r>
      <w:r w:rsidR="00461CF6">
        <w:rPr>
          <w:i/>
          <w:iCs/>
        </w:rPr>
        <w:t>complete the section below.</w:t>
      </w:r>
    </w:p>
    <w:sdt>
      <w:sdtPr>
        <w:rPr>
          <w:highlight w:val="yellow"/>
        </w:rPr>
        <w:id w:val="375439110"/>
        <w:placeholder>
          <w:docPart w:val="DefaultPlaceholder_-1854013440"/>
        </w:placeholder>
        <w:text w:multiLine="1"/>
      </w:sdtPr>
      <w:sdtEndPr/>
      <w:sdtContent>
        <w:p w14:paraId="48F9BEC5" w14:textId="01D2E453" w:rsidR="00FF60AB" w:rsidRDefault="00786D58" w:rsidP="004F64B9">
          <w:r w:rsidRPr="00CD4328">
            <w:rPr>
              <w:rStyle w:val="PlaceholderText"/>
              <w:highlight w:val="yellow"/>
            </w:rPr>
            <w:t>Click or tap here to enter text.</w:t>
          </w:r>
          <w:r w:rsidR="003F6CDD" w:rsidRPr="00CD4328">
            <w:rPr>
              <w:rStyle w:val="PlaceholderText"/>
              <w:highlight w:val="yellow"/>
            </w:rPr>
            <w:br/>
          </w:r>
          <w:r w:rsidR="003F6CDD" w:rsidRPr="00CD4328">
            <w:rPr>
              <w:highlight w:val="yellow"/>
            </w:rPr>
            <w:br/>
          </w:r>
          <w:r w:rsidR="003F6CDD" w:rsidRPr="00CD4328">
            <w:rPr>
              <w:highlight w:val="yellow"/>
            </w:rPr>
            <w:br/>
          </w:r>
          <w:r w:rsidR="003F6CDD" w:rsidRPr="00CD4328">
            <w:rPr>
              <w:highlight w:val="yellow"/>
            </w:rPr>
            <w:br/>
          </w:r>
          <w:r w:rsidR="003F6CDD" w:rsidRPr="00CD4328">
            <w:rPr>
              <w:highlight w:val="yellow"/>
            </w:rPr>
            <w:br/>
          </w:r>
        </w:p>
      </w:sdtContent>
    </w:sdt>
    <w:p w14:paraId="78708303" w14:textId="77777777" w:rsidR="003004FE" w:rsidRDefault="003004FE" w:rsidP="00FF60AB"/>
    <w:p w14:paraId="7CF94945" w14:textId="52B15757" w:rsidR="00FF60AB" w:rsidRDefault="00FF60AB" w:rsidP="00FF60AB">
      <w:r>
        <w:lastRenderedPageBreak/>
        <w:t>Modifications Required</w:t>
      </w:r>
      <w:r w:rsidR="00F439BE">
        <w:t>?</w:t>
      </w:r>
      <w:r>
        <w:t xml:space="preserve"> Yes </w:t>
      </w:r>
      <w:r w:rsidR="00606D71">
        <w:t xml:space="preserve">/ </w:t>
      </w:r>
      <w:r>
        <w:t>No</w:t>
      </w:r>
    </w:p>
    <w:p w14:paraId="32DD399E" w14:textId="1B3FACA5" w:rsidR="00FF60AB" w:rsidRDefault="00FF60AB" w:rsidP="00FF60AB">
      <w:r>
        <w:t xml:space="preserve">Follow-up date:  </w:t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follow up date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 w:rsidR="00F439BE">
        <w:t>______________</w:t>
      </w:r>
      <w:r>
        <w:t xml:space="preserve">   </w:t>
      </w:r>
      <w:r w:rsidR="00F439BE">
        <w:tab/>
      </w:r>
      <w:r>
        <w:t>Modification completion date:</w:t>
      </w:r>
      <w:r>
        <w:tab/>
      </w:r>
      <w:r w:rsidR="00C371B5">
        <w:rPr>
          <w:u w:val="single"/>
        </w:rPr>
        <w:fldChar w:fldCharType="begin">
          <w:ffData>
            <w:name w:val=""/>
            <w:enabled/>
            <w:calcOnExit w:val="0"/>
            <w:statusText w:type="text" w:val="modification completion date"/>
            <w:textInput/>
          </w:ffData>
        </w:fldChar>
      </w:r>
      <w:r w:rsidR="00C371B5">
        <w:rPr>
          <w:u w:val="single"/>
        </w:rPr>
        <w:instrText xml:space="preserve"> FORMTEXT </w:instrText>
      </w:r>
      <w:r w:rsidR="00C371B5">
        <w:rPr>
          <w:u w:val="single"/>
        </w:rPr>
      </w:r>
      <w:r w:rsidR="00C371B5">
        <w:rPr>
          <w:u w:val="single"/>
        </w:rPr>
        <w:fldChar w:fldCharType="separate"/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noProof/>
          <w:u w:val="single"/>
        </w:rPr>
        <w:t> </w:t>
      </w:r>
      <w:r w:rsidR="00C371B5">
        <w:rPr>
          <w:u w:val="single"/>
        </w:rPr>
        <w:fldChar w:fldCharType="end"/>
      </w:r>
      <w:r w:rsidR="00F439BE">
        <w:t>______________</w:t>
      </w:r>
    </w:p>
    <w:p w14:paraId="2E9569FB" w14:textId="77777777" w:rsidR="00FF60AB" w:rsidRDefault="00FF60AB" w:rsidP="00FF60AB">
      <w:pPr>
        <w:pStyle w:val="Heading1"/>
      </w:pPr>
      <w:r>
        <w:t>REVIEW</w:t>
      </w:r>
    </w:p>
    <w:p w14:paraId="08C7E163" w14:textId="0854CEDB" w:rsidR="00FF60AB" w:rsidRDefault="00FF60AB" w:rsidP="00FF60AB">
      <w:r>
        <w:t xml:space="preserve">Reviewer's signature below verifies personal review </w:t>
      </w:r>
      <w:r w:rsidR="002A3E9C">
        <w:t xml:space="preserve">and approval </w:t>
      </w:r>
      <w:r>
        <w:t xml:space="preserve">of the </w:t>
      </w:r>
      <w:proofErr w:type="gramStart"/>
      <w:r>
        <w:t>aforementioned equipment</w:t>
      </w:r>
      <w:proofErr w:type="gramEnd"/>
      <w:r>
        <w:t xml:space="preserve"> for potential safety deficiencies and modifications required.</w:t>
      </w:r>
      <w:r w:rsidR="002A3E9C">
        <w:t xml:space="preserve"> </w:t>
      </w:r>
      <w:r w:rsidR="002A3E9C" w:rsidRPr="00653F10">
        <w:rPr>
          <w:b/>
          <w:bCs/>
          <w:u w:val="single"/>
        </w:rPr>
        <w:t xml:space="preserve">EH&amp;S </w:t>
      </w:r>
      <w:r w:rsidR="000B2366" w:rsidRPr="00653F10">
        <w:rPr>
          <w:b/>
          <w:bCs/>
          <w:u w:val="single"/>
        </w:rPr>
        <w:t xml:space="preserve">review </w:t>
      </w:r>
      <w:r w:rsidR="002A3E9C" w:rsidRPr="00653F10">
        <w:rPr>
          <w:b/>
          <w:bCs/>
          <w:u w:val="single"/>
        </w:rPr>
        <w:t>is required</w:t>
      </w:r>
      <w:r w:rsidR="002A3E9C">
        <w:t xml:space="preserve"> </w:t>
      </w:r>
      <w:r w:rsidR="000B2366">
        <w:t xml:space="preserve">when modifications are made to the </w:t>
      </w:r>
      <w:r w:rsidR="0AAEA322">
        <w:t>equipment</w:t>
      </w:r>
      <w:r w:rsidR="3E21B11E">
        <w:t xml:space="preserve"> electrical components (on/off buttons, selector switches, interlocks, E-stops, wiring, etc.)</w:t>
      </w:r>
    </w:p>
    <w:tbl>
      <w:tblPr>
        <w:tblW w:w="99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2700"/>
        <w:gridCol w:w="2370"/>
        <w:gridCol w:w="1042"/>
        <w:gridCol w:w="998"/>
      </w:tblGrid>
      <w:tr w:rsidR="00F439BE" w:rsidRPr="00FF60AB" w14:paraId="3496F415" w14:textId="77777777" w:rsidTr="00C371B5">
        <w:trPr>
          <w:trHeight w:val="300"/>
        </w:trPr>
        <w:tc>
          <w:tcPr>
            <w:tcW w:w="288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4F5BE40" w14:textId="77777777" w:rsidR="00FF60AB" w:rsidRPr="00FF60AB" w:rsidRDefault="00FF60AB" w:rsidP="00FF60AB">
            <w:pPr>
              <w:rPr>
                <w:b/>
              </w:rPr>
            </w:pPr>
            <w:r w:rsidRPr="00FF60AB">
              <w:rPr>
                <w:b/>
              </w:rPr>
              <w:t>REVIEWERS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2909CC7" w14:textId="77777777" w:rsidR="00FF60AB" w:rsidRPr="00FF60AB" w:rsidRDefault="00FF60AB" w:rsidP="00FF60AB">
            <w:pPr>
              <w:rPr>
                <w:b/>
              </w:rPr>
            </w:pPr>
            <w:r w:rsidRPr="00FF60AB">
              <w:rPr>
                <w:b/>
              </w:rPr>
              <w:t>PRINTED NAME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40DB5DFA" w14:textId="28C5080D" w:rsidR="00FF60AB" w:rsidRPr="00FF60AB" w:rsidRDefault="00FF60AB" w:rsidP="00FF60AB">
            <w:pPr>
              <w:rPr>
                <w:b/>
              </w:rPr>
            </w:pPr>
            <w:r w:rsidRPr="00FF60AB">
              <w:rPr>
                <w:b/>
              </w:rPr>
              <w:t>SIGNATURE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3AB117F0" w14:textId="13714978" w:rsidR="00FF60AB" w:rsidRPr="00FF60AB" w:rsidRDefault="00FF60AB" w:rsidP="00FF60AB">
            <w:pPr>
              <w:rPr>
                <w:b/>
              </w:rPr>
            </w:pPr>
            <w:r w:rsidRPr="00FF60AB">
              <w:rPr>
                <w:b/>
              </w:rPr>
              <w:t>INITIALS</w:t>
            </w:r>
          </w:p>
        </w:tc>
        <w:tc>
          <w:tcPr>
            <w:tcW w:w="99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6F01D0B" w14:textId="77777777" w:rsidR="00FF60AB" w:rsidRPr="00FF60AB" w:rsidRDefault="00FF60AB" w:rsidP="00FF60AB">
            <w:pPr>
              <w:rPr>
                <w:b/>
              </w:rPr>
            </w:pPr>
            <w:r w:rsidRPr="00FF60AB">
              <w:rPr>
                <w:b/>
              </w:rPr>
              <w:t>DATE</w:t>
            </w:r>
          </w:p>
        </w:tc>
      </w:tr>
      <w:tr w:rsidR="00FF60AB" w:rsidRPr="00FF60AB" w14:paraId="777ADA5B" w14:textId="77777777" w:rsidTr="00C371B5">
        <w:trPr>
          <w:trHeight w:val="300"/>
        </w:trPr>
        <w:tc>
          <w:tcPr>
            <w:tcW w:w="2880" w:type="dxa"/>
            <w:tcBorders>
              <w:left w:val="double" w:sz="4" w:space="0" w:color="auto"/>
            </w:tcBorders>
          </w:tcPr>
          <w:p w14:paraId="1E1E8F3D" w14:textId="291DB47C" w:rsidR="00FF60AB" w:rsidRPr="00FF60AB" w:rsidRDefault="00FF60AB" w:rsidP="00FF60AB">
            <w:r>
              <w:t>Shop Safety Coordinator</w:t>
            </w:r>
          </w:p>
        </w:tc>
        <w:tc>
          <w:tcPr>
            <w:tcW w:w="2700" w:type="dxa"/>
          </w:tcPr>
          <w:p w14:paraId="1569E730" w14:textId="77777777" w:rsidR="00FF60AB" w:rsidRPr="00FF60AB" w:rsidRDefault="00FF60AB" w:rsidP="00FF60AB"/>
        </w:tc>
        <w:tc>
          <w:tcPr>
            <w:tcW w:w="2370" w:type="dxa"/>
          </w:tcPr>
          <w:p w14:paraId="1AD6CF9E" w14:textId="77777777" w:rsidR="00FF60AB" w:rsidRPr="00FF60AB" w:rsidRDefault="00FF60AB" w:rsidP="00FF60AB"/>
        </w:tc>
        <w:tc>
          <w:tcPr>
            <w:tcW w:w="1042" w:type="dxa"/>
          </w:tcPr>
          <w:p w14:paraId="3DE79633" w14:textId="77777777" w:rsidR="00FF60AB" w:rsidRPr="00FF60AB" w:rsidRDefault="00FF60AB" w:rsidP="00FF60AB"/>
        </w:tc>
        <w:tc>
          <w:tcPr>
            <w:tcW w:w="998" w:type="dxa"/>
            <w:tcBorders>
              <w:right w:val="double" w:sz="4" w:space="0" w:color="auto"/>
            </w:tcBorders>
          </w:tcPr>
          <w:p w14:paraId="7879E609" w14:textId="77777777" w:rsidR="00FF60AB" w:rsidRPr="00FF60AB" w:rsidRDefault="00FF60AB" w:rsidP="00FF60AB"/>
        </w:tc>
      </w:tr>
      <w:tr w:rsidR="0A8E105D" w14:paraId="777D0824" w14:textId="77777777" w:rsidTr="00C371B5">
        <w:trPr>
          <w:trHeight w:val="300"/>
        </w:trPr>
        <w:tc>
          <w:tcPr>
            <w:tcW w:w="2880" w:type="dxa"/>
            <w:tcBorders>
              <w:left w:val="double" w:sz="4" w:space="0" w:color="auto"/>
            </w:tcBorders>
          </w:tcPr>
          <w:p w14:paraId="4C8D4EDA" w14:textId="7287A71B" w:rsidR="7C80AB21" w:rsidRDefault="7C80AB21" w:rsidP="0A8E105D">
            <w:r>
              <w:t>Principal Investigator/Manager, Shop</w:t>
            </w:r>
          </w:p>
        </w:tc>
        <w:tc>
          <w:tcPr>
            <w:tcW w:w="2700" w:type="dxa"/>
          </w:tcPr>
          <w:p w14:paraId="4385D075" w14:textId="1B3CAB89" w:rsidR="0A8E105D" w:rsidRDefault="0A8E105D" w:rsidP="0A8E105D"/>
        </w:tc>
        <w:tc>
          <w:tcPr>
            <w:tcW w:w="2370" w:type="dxa"/>
          </w:tcPr>
          <w:p w14:paraId="5BD0ED78" w14:textId="3FE31A6F" w:rsidR="0A8E105D" w:rsidRDefault="0A8E105D" w:rsidP="0A8E105D"/>
        </w:tc>
        <w:tc>
          <w:tcPr>
            <w:tcW w:w="1042" w:type="dxa"/>
          </w:tcPr>
          <w:p w14:paraId="4462298C" w14:textId="547A588A" w:rsidR="0A8E105D" w:rsidRDefault="0A8E105D" w:rsidP="0A8E105D"/>
        </w:tc>
        <w:tc>
          <w:tcPr>
            <w:tcW w:w="998" w:type="dxa"/>
            <w:tcBorders>
              <w:right w:val="double" w:sz="4" w:space="0" w:color="auto"/>
            </w:tcBorders>
          </w:tcPr>
          <w:p w14:paraId="3CF13771" w14:textId="4ADCFA67" w:rsidR="0A8E105D" w:rsidRDefault="0A8E105D" w:rsidP="0A8E105D"/>
        </w:tc>
      </w:tr>
      <w:tr w:rsidR="00FF60AB" w:rsidRPr="00FF60AB" w14:paraId="44346F67" w14:textId="77777777" w:rsidTr="00C371B5">
        <w:trPr>
          <w:trHeight w:val="300"/>
        </w:trPr>
        <w:tc>
          <w:tcPr>
            <w:tcW w:w="2880" w:type="dxa"/>
            <w:tcBorders>
              <w:left w:val="double" w:sz="4" w:space="0" w:color="auto"/>
            </w:tcBorders>
          </w:tcPr>
          <w:p w14:paraId="3F17D543" w14:textId="070872D8" w:rsidR="00FF60AB" w:rsidRPr="00FF60AB" w:rsidRDefault="00FF60AB" w:rsidP="00FF60AB">
            <w:r>
              <w:t>E</w:t>
            </w:r>
            <w:r w:rsidR="00F439BE">
              <w:t xml:space="preserve">nvironmental </w:t>
            </w:r>
            <w:r>
              <w:t>H</w:t>
            </w:r>
            <w:r w:rsidR="00F439BE">
              <w:t xml:space="preserve">ealth </w:t>
            </w:r>
            <w:r>
              <w:t>&amp;</w:t>
            </w:r>
            <w:r w:rsidR="00F439BE">
              <w:t xml:space="preserve"> </w:t>
            </w:r>
            <w:r>
              <w:t>S</w:t>
            </w:r>
            <w:r w:rsidR="00F439BE">
              <w:t>afety</w:t>
            </w:r>
            <w:r w:rsidR="56EA6834">
              <w:t xml:space="preserve"> (review only)</w:t>
            </w:r>
          </w:p>
        </w:tc>
        <w:tc>
          <w:tcPr>
            <w:tcW w:w="2700" w:type="dxa"/>
          </w:tcPr>
          <w:p w14:paraId="105D3D17" w14:textId="77777777" w:rsidR="00FF60AB" w:rsidRPr="00FF60AB" w:rsidRDefault="00FF60AB" w:rsidP="00FF60AB"/>
        </w:tc>
        <w:tc>
          <w:tcPr>
            <w:tcW w:w="2370" w:type="dxa"/>
          </w:tcPr>
          <w:p w14:paraId="63FD5559" w14:textId="070872D8" w:rsidR="00FF60AB" w:rsidRPr="00FF60AB" w:rsidRDefault="00FF60AB" w:rsidP="00FF60AB"/>
        </w:tc>
        <w:tc>
          <w:tcPr>
            <w:tcW w:w="1042" w:type="dxa"/>
          </w:tcPr>
          <w:p w14:paraId="08C027CE" w14:textId="77777777" w:rsidR="00FF60AB" w:rsidRPr="00FF60AB" w:rsidRDefault="00FF60AB" w:rsidP="00FF60AB"/>
        </w:tc>
        <w:tc>
          <w:tcPr>
            <w:tcW w:w="998" w:type="dxa"/>
            <w:tcBorders>
              <w:right w:val="double" w:sz="4" w:space="0" w:color="auto"/>
            </w:tcBorders>
          </w:tcPr>
          <w:p w14:paraId="4EC3AF99" w14:textId="77777777" w:rsidR="00FF60AB" w:rsidRPr="00FF60AB" w:rsidRDefault="00FF60AB" w:rsidP="00FF60AB"/>
        </w:tc>
      </w:tr>
      <w:tr w:rsidR="00FF60AB" w:rsidRPr="00FF60AB" w14:paraId="0735C80B" w14:textId="77777777" w:rsidTr="00C371B5">
        <w:trPr>
          <w:trHeight w:val="152"/>
        </w:trPr>
        <w:tc>
          <w:tcPr>
            <w:tcW w:w="2880" w:type="dxa"/>
            <w:tcBorders>
              <w:left w:val="double" w:sz="4" w:space="0" w:color="auto"/>
              <w:bottom w:val="double" w:sz="4" w:space="0" w:color="auto"/>
            </w:tcBorders>
          </w:tcPr>
          <w:p w14:paraId="42745146" w14:textId="7C1C497F" w:rsidR="00FF60AB" w:rsidRDefault="00FF60AB" w:rsidP="00FF60AB">
            <w:pPr>
              <w:rPr>
                <w:bCs/>
              </w:rPr>
            </w:pPr>
            <w:r w:rsidRPr="00FF60AB">
              <w:rPr>
                <w:bCs/>
              </w:rPr>
              <w:t>OTHERS (</w:t>
            </w:r>
            <w:r w:rsidR="00F439BE">
              <w:rPr>
                <w:bCs/>
              </w:rPr>
              <w:t>as required</w:t>
            </w:r>
            <w:r w:rsidRPr="00FF60AB">
              <w:rPr>
                <w:bCs/>
              </w:rPr>
              <w:t>)</w:t>
            </w:r>
            <w:r w:rsidR="0069707E">
              <w:rPr>
                <w:bCs/>
              </w:rPr>
              <w:t>:</w:t>
            </w:r>
          </w:p>
          <w:p w14:paraId="2AA28EB2" w14:textId="5F125FF1" w:rsidR="0069707E" w:rsidRPr="00FF60AB" w:rsidRDefault="0069707E" w:rsidP="00FF60AB">
            <w:pPr>
              <w:rPr>
                <w:bCs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3949190F" w14:textId="77777777" w:rsidR="00FF60AB" w:rsidRPr="00FF60AB" w:rsidRDefault="00FF60AB" w:rsidP="00FF60AB"/>
        </w:tc>
        <w:tc>
          <w:tcPr>
            <w:tcW w:w="2370" w:type="dxa"/>
            <w:tcBorders>
              <w:bottom w:val="double" w:sz="4" w:space="0" w:color="auto"/>
            </w:tcBorders>
          </w:tcPr>
          <w:p w14:paraId="4453187C" w14:textId="77777777" w:rsidR="00FF60AB" w:rsidRPr="00FF60AB" w:rsidRDefault="00FF60AB" w:rsidP="00FF60AB"/>
        </w:tc>
        <w:tc>
          <w:tcPr>
            <w:tcW w:w="1042" w:type="dxa"/>
            <w:tcBorders>
              <w:bottom w:val="double" w:sz="4" w:space="0" w:color="auto"/>
            </w:tcBorders>
          </w:tcPr>
          <w:p w14:paraId="42DF2430" w14:textId="77777777" w:rsidR="00FF60AB" w:rsidRPr="00FF60AB" w:rsidRDefault="00FF60AB" w:rsidP="00FF60AB"/>
        </w:tc>
        <w:tc>
          <w:tcPr>
            <w:tcW w:w="998" w:type="dxa"/>
            <w:tcBorders>
              <w:bottom w:val="double" w:sz="4" w:space="0" w:color="auto"/>
              <w:right w:val="double" w:sz="4" w:space="0" w:color="auto"/>
            </w:tcBorders>
          </w:tcPr>
          <w:p w14:paraId="057C28CC" w14:textId="77777777" w:rsidR="00FF60AB" w:rsidRPr="00FF60AB" w:rsidRDefault="00FF60AB" w:rsidP="00FF60AB"/>
        </w:tc>
      </w:tr>
    </w:tbl>
    <w:p w14:paraId="6FA146BB" w14:textId="77777777" w:rsidR="00FF60AB" w:rsidRPr="004F64B9" w:rsidRDefault="00FF60AB" w:rsidP="00FF60AB"/>
    <w:sectPr w:rsidR="00FF60AB" w:rsidRPr="004F64B9" w:rsidSect="00E15B1C">
      <w:headerReference w:type="default" r:id="rId14"/>
      <w:footerReference w:type="default" r:id="rId15"/>
      <w:pgSz w:w="12240" w:h="15840" w:code="1"/>
      <w:pgMar w:top="1152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68E5C" w14:textId="77777777" w:rsidR="00E15B1C" w:rsidRDefault="00E15B1C" w:rsidP="00EC1423">
      <w:pPr>
        <w:spacing w:after="0" w:line="240" w:lineRule="auto"/>
      </w:pPr>
      <w:r>
        <w:separator/>
      </w:r>
    </w:p>
  </w:endnote>
  <w:endnote w:type="continuationSeparator" w:id="0">
    <w:p w14:paraId="234C1196" w14:textId="77777777" w:rsidR="00E15B1C" w:rsidRDefault="00E15B1C" w:rsidP="00EC1423">
      <w:pPr>
        <w:spacing w:after="0" w:line="240" w:lineRule="auto"/>
      </w:pPr>
      <w:r>
        <w:continuationSeparator/>
      </w:r>
    </w:p>
  </w:endnote>
  <w:endnote w:type="continuationNotice" w:id="1">
    <w:p w14:paraId="4303D32E" w14:textId="77777777" w:rsidR="00E15B1C" w:rsidRDefault="00E15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E1E0" w14:textId="37FC4A95" w:rsidR="00EC1423" w:rsidRPr="00D90DBB" w:rsidRDefault="006530E5" w:rsidP="005C1039">
    <w:pPr>
      <w:pStyle w:val="Footer"/>
      <w:ind w:left="-270" w:right="-810"/>
      <w:rPr>
        <w:sz w:val="20"/>
        <w:szCs w:val="20"/>
      </w:rPr>
    </w:pPr>
    <w:r w:rsidRPr="006530E5">
      <w:rPr>
        <w:sz w:val="20"/>
        <w:szCs w:val="20"/>
      </w:rPr>
      <w:t>Machine Guarding and Safety Assessment</w:t>
    </w:r>
    <w:r>
      <w:rPr>
        <w:sz w:val="20"/>
        <w:szCs w:val="20"/>
      </w:rPr>
      <w:t xml:space="preserve"> </w:t>
    </w:r>
    <w:r w:rsidRPr="006530E5">
      <w:rPr>
        <w:sz w:val="20"/>
        <w:szCs w:val="20"/>
      </w:rPr>
      <w:t>Self-Inspection Checklist</w:t>
    </w:r>
    <w:r w:rsidR="00EC1423" w:rsidRPr="004B4694">
      <w:rPr>
        <w:sz w:val="20"/>
        <w:szCs w:val="20"/>
      </w:rPr>
      <w:t xml:space="preserve">| </w:t>
    </w:r>
    <w:hyperlink r:id="rId1" w:history="1">
      <w:r w:rsidR="00EC1423" w:rsidRPr="004B4694">
        <w:rPr>
          <w:rStyle w:val="Hyperlink"/>
          <w:sz w:val="20"/>
          <w:szCs w:val="20"/>
        </w:rPr>
        <w:t>www.ehs.washington.edu</w:t>
      </w:r>
    </w:hyperlink>
    <w:r w:rsidR="00EC1423" w:rsidRPr="004B4694">
      <w:rPr>
        <w:sz w:val="20"/>
        <w:szCs w:val="20"/>
      </w:rPr>
      <w:t xml:space="preserve"> | </w:t>
    </w:r>
    <w:r w:rsidR="00877780">
      <w:rPr>
        <w:sz w:val="20"/>
        <w:szCs w:val="20"/>
      </w:rPr>
      <w:t xml:space="preserve">April </w:t>
    </w:r>
    <w:r w:rsidR="00CD4328">
      <w:rPr>
        <w:sz w:val="20"/>
        <w:szCs w:val="20"/>
      </w:rPr>
      <w:t>2024</w:t>
    </w:r>
    <w:r w:rsidR="00D90DBB" w:rsidRPr="00D90DBB">
      <w:rPr>
        <w:sz w:val="20"/>
        <w:szCs w:val="20"/>
      </w:rPr>
      <w:t>|</w:t>
    </w:r>
    <w:r w:rsidR="00D90DBB">
      <w:rPr>
        <w:sz w:val="20"/>
        <w:szCs w:val="20"/>
      </w:rPr>
      <w:t xml:space="preserve"> </w:t>
    </w:r>
    <w:r w:rsidR="00D90DBB" w:rsidRPr="00D90DBB">
      <w:rPr>
        <w:sz w:val="20"/>
        <w:szCs w:val="20"/>
      </w:rPr>
      <w:t xml:space="preserve">Page </w:t>
    </w:r>
    <w:r w:rsidR="00D90DBB" w:rsidRPr="00D90DBB">
      <w:rPr>
        <w:sz w:val="20"/>
        <w:szCs w:val="20"/>
      </w:rPr>
      <w:fldChar w:fldCharType="begin"/>
    </w:r>
    <w:r w:rsidR="00D90DBB" w:rsidRPr="00D90DBB">
      <w:rPr>
        <w:sz w:val="20"/>
        <w:szCs w:val="20"/>
      </w:rPr>
      <w:instrText xml:space="preserve"> PAGE  \* Arabic  \* MERGEFORMAT </w:instrText>
    </w:r>
    <w:r w:rsidR="00D90DBB" w:rsidRPr="00D90DBB">
      <w:rPr>
        <w:sz w:val="20"/>
        <w:szCs w:val="20"/>
      </w:rPr>
      <w:fldChar w:fldCharType="separate"/>
    </w:r>
    <w:r w:rsidR="00D90DBB" w:rsidRPr="00D90DBB">
      <w:rPr>
        <w:noProof/>
        <w:sz w:val="20"/>
        <w:szCs w:val="20"/>
      </w:rPr>
      <w:t>1</w:t>
    </w:r>
    <w:r w:rsidR="00D90DBB" w:rsidRPr="00D90DBB">
      <w:rPr>
        <w:sz w:val="20"/>
        <w:szCs w:val="20"/>
      </w:rPr>
      <w:fldChar w:fldCharType="end"/>
    </w:r>
    <w:r w:rsidR="00D90DBB" w:rsidRPr="00D90DBB">
      <w:rPr>
        <w:sz w:val="20"/>
        <w:szCs w:val="20"/>
      </w:rPr>
      <w:t xml:space="preserve"> of </w:t>
    </w:r>
    <w:r w:rsidR="00D90DBB" w:rsidRPr="00D90DBB">
      <w:rPr>
        <w:sz w:val="20"/>
        <w:szCs w:val="20"/>
      </w:rPr>
      <w:fldChar w:fldCharType="begin"/>
    </w:r>
    <w:r w:rsidR="00D90DBB" w:rsidRPr="00D90DBB">
      <w:rPr>
        <w:sz w:val="20"/>
        <w:szCs w:val="20"/>
      </w:rPr>
      <w:instrText xml:space="preserve"> NUMPAGES  \* Arabic  \* MERGEFORMAT </w:instrText>
    </w:r>
    <w:r w:rsidR="00D90DBB" w:rsidRPr="00D90DBB">
      <w:rPr>
        <w:sz w:val="20"/>
        <w:szCs w:val="20"/>
      </w:rPr>
      <w:fldChar w:fldCharType="separate"/>
    </w:r>
    <w:r w:rsidR="00D90DBB" w:rsidRPr="00D90DBB">
      <w:rPr>
        <w:noProof/>
        <w:sz w:val="20"/>
        <w:szCs w:val="20"/>
      </w:rPr>
      <w:t>2</w:t>
    </w:r>
    <w:r w:rsidR="00D90DBB" w:rsidRPr="00D90DB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EDFB8" w14:textId="77777777" w:rsidR="00E15B1C" w:rsidRDefault="00E15B1C" w:rsidP="00EC1423">
      <w:pPr>
        <w:spacing w:after="0" w:line="240" w:lineRule="auto"/>
      </w:pPr>
      <w:r>
        <w:separator/>
      </w:r>
    </w:p>
  </w:footnote>
  <w:footnote w:type="continuationSeparator" w:id="0">
    <w:p w14:paraId="768C7D48" w14:textId="77777777" w:rsidR="00E15B1C" w:rsidRDefault="00E15B1C" w:rsidP="00EC1423">
      <w:pPr>
        <w:spacing w:after="0" w:line="240" w:lineRule="auto"/>
      </w:pPr>
      <w:r>
        <w:continuationSeparator/>
      </w:r>
    </w:p>
  </w:footnote>
  <w:footnote w:type="continuationNotice" w:id="1">
    <w:p w14:paraId="08FEF16F" w14:textId="77777777" w:rsidR="00E15B1C" w:rsidRDefault="00E15B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7C6C" w14:textId="18EB958D" w:rsidR="00EC1423" w:rsidRDefault="00674F1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A4740E3" wp14:editId="5641F892">
          <wp:simplePos x="0" y="0"/>
          <wp:positionH relativeFrom="margin">
            <wp:align>left</wp:align>
          </wp:positionH>
          <wp:positionV relativeFrom="paragraph">
            <wp:posOffset>-186817</wp:posOffset>
          </wp:positionV>
          <wp:extent cx="2713355" cy="291465"/>
          <wp:effectExtent l="0" t="0" r="0" b="0"/>
          <wp:wrapTight wrapText="bothSides">
            <wp:wrapPolygon edited="0">
              <wp:start x="0" y="0"/>
              <wp:lineTo x="0" y="19765"/>
              <wp:lineTo x="3791" y="19765"/>
              <wp:lineTo x="14710" y="19765"/>
              <wp:lineTo x="21383" y="11294"/>
              <wp:lineTo x="21383" y="0"/>
              <wp:lineTo x="0" y="0"/>
            </wp:wrapPolygon>
          </wp:wrapTight>
          <wp:docPr id="4" name="Picture 4" descr="University of Washington Environmental Health &amp;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niversity of Washington Environmental Health &amp; Safet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355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A2DFD"/>
    <w:multiLevelType w:val="hybridMultilevel"/>
    <w:tmpl w:val="084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81193"/>
    <w:multiLevelType w:val="hybridMultilevel"/>
    <w:tmpl w:val="CECC0C42"/>
    <w:lvl w:ilvl="0" w:tplc="007AAB3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37384">
    <w:abstractNumId w:val="1"/>
  </w:num>
  <w:num w:numId="2" w16cid:durableId="32408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95"/>
    <w:rsid w:val="000002BE"/>
    <w:rsid w:val="00000B71"/>
    <w:rsid w:val="00000EFB"/>
    <w:rsid w:val="00033D81"/>
    <w:rsid w:val="000441CA"/>
    <w:rsid w:val="00092577"/>
    <w:rsid w:val="00093F68"/>
    <w:rsid w:val="000A1A5E"/>
    <w:rsid w:val="000B2366"/>
    <w:rsid w:val="000E0795"/>
    <w:rsid w:val="000F02F5"/>
    <w:rsid w:val="00141ABF"/>
    <w:rsid w:val="00152117"/>
    <w:rsid w:val="001A1C87"/>
    <w:rsid w:val="001C53E5"/>
    <w:rsid w:val="001E0364"/>
    <w:rsid w:val="001F1254"/>
    <w:rsid w:val="00204DF8"/>
    <w:rsid w:val="00230981"/>
    <w:rsid w:val="002323CF"/>
    <w:rsid w:val="00236710"/>
    <w:rsid w:val="00236E1C"/>
    <w:rsid w:val="002622A4"/>
    <w:rsid w:val="002A3E9C"/>
    <w:rsid w:val="002B259C"/>
    <w:rsid w:val="002B3C31"/>
    <w:rsid w:val="002D0BA8"/>
    <w:rsid w:val="002D219F"/>
    <w:rsid w:val="002E0C44"/>
    <w:rsid w:val="002F353B"/>
    <w:rsid w:val="002F5616"/>
    <w:rsid w:val="003004FE"/>
    <w:rsid w:val="00306D55"/>
    <w:rsid w:val="00316C00"/>
    <w:rsid w:val="00333AEE"/>
    <w:rsid w:val="00364DC0"/>
    <w:rsid w:val="003660FC"/>
    <w:rsid w:val="0037231B"/>
    <w:rsid w:val="0039647D"/>
    <w:rsid w:val="00396A1C"/>
    <w:rsid w:val="00397E12"/>
    <w:rsid w:val="003A2B8E"/>
    <w:rsid w:val="003A7AA0"/>
    <w:rsid w:val="003F6A65"/>
    <w:rsid w:val="003F6CDD"/>
    <w:rsid w:val="004038CC"/>
    <w:rsid w:val="00423BB9"/>
    <w:rsid w:val="00424943"/>
    <w:rsid w:val="00435D93"/>
    <w:rsid w:val="00461CF6"/>
    <w:rsid w:val="004637C3"/>
    <w:rsid w:val="00486D4E"/>
    <w:rsid w:val="004935D7"/>
    <w:rsid w:val="004B4694"/>
    <w:rsid w:val="004C498E"/>
    <w:rsid w:val="004C5906"/>
    <w:rsid w:val="004E75A5"/>
    <w:rsid w:val="004F64B9"/>
    <w:rsid w:val="0053181F"/>
    <w:rsid w:val="00532D26"/>
    <w:rsid w:val="00552723"/>
    <w:rsid w:val="005553B3"/>
    <w:rsid w:val="005574AF"/>
    <w:rsid w:val="00574CB3"/>
    <w:rsid w:val="00577747"/>
    <w:rsid w:val="00592D3C"/>
    <w:rsid w:val="005C08E2"/>
    <w:rsid w:val="005C1039"/>
    <w:rsid w:val="005C2D6E"/>
    <w:rsid w:val="005D0607"/>
    <w:rsid w:val="005D25C7"/>
    <w:rsid w:val="005E5949"/>
    <w:rsid w:val="00604536"/>
    <w:rsid w:val="00606D71"/>
    <w:rsid w:val="0064149C"/>
    <w:rsid w:val="006530E5"/>
    <w:rsid w:val="00653F10"/>
    <w:rsid w:val="00663BA0"/>
    <w:rsid w:val="0066670E"/>
    <w:rsid w:val="00674F16"/>
    <w:rsid w:val="0069707E"/>
    <w:rsid w:val="006B5FF9"/>
    <w:rsid w:val="006D2E20"/>
    <w:rsid w:val="006F3A3D"/>
    <w:rsid w:val="00702589"/>
    <w:rsid w:val="00706ABE"/>
    <w:rsid w:val="00720910"/>
    <w:rsid w:val="0075093F"/>
    <w:rsid w:val="00786D58"/>
    <w:rsid w:val="00790127"/>
    <w:rsid w:val="007A0EFE"/>
    <w:rsid w:val="007A2B15"/>
    <w:rsid w:val="007B0EBC"/>
    <w:rsid w:val="007D6BAC"/>
    <w:rsid w:val="007E0C58"/>
    <w:rsid w:val="007F5008"/>
    <w:rsid w:val="00802EA4"/>
    <w:rsid w:val="00802FFA"/>
    <w:rsid w:val="00814761"/>
    <w:rsid w:val="00863691"/>
    <w:rsid w:val="00865A7E"/>
    <w:rsid w:val="008752F3"/>
    <w:rsid w:val="00877780"/>
    <w:rsid w:val="00886E81"/>
    <w:rsid w:val="008D65E4"/>
    <w:rsid w:val="0090213E"/>
    <w:rsid w:val="009053E7"/>
    <w:rsid w:val="0092355F"/>
    <w:rsid w:val="009301FB"/>
    <w:rsid w:val="00937BE0"/>
    <w:rsid w:val="00954EDB"/>
    <w:rsid w:val="00957C53"/>
    <w:rsid w:val="00966B2D"/>
    <w:rsid w:val="00986B05"/>
    <w:rsid w:val="009A3A58"/>
    <w:rsid w:val="009C6355"/>
    <w:rsid w:val="009D007F"/>
    <w:rsid w:val="009D5D97"/>
    <w:rsid w:val="009E1D98"/>
    <w:rsid w:val="009E481F"/>
    <w:rsid w:val="009E507F"/>
    <w:rsid w:val="009E5B75"/>
    <w:rsid w:val="00A24752"/>
    <w:rsid w:val="00A36325"/>
    <w:rsid w:val="00A42337"/>
    <w:rsid w:val="00A465B0"/>
    <w:rsid w:val="00A74A0D"/>
    <w:rsid w:val="00A975F4"/>
    <w:rsid w:val="00AA0BA9"/>
    <w:rsid w:val="00AA10B2"/>
    <w:rsid w:val="00AA2396"/>
    <w:rsid w:val="00AA33F2"/>
    <w:rsid w:val="00B40F5F"/>
    <w:rsid w:val="00B63523"/>
    <w:rsid w:val="00B63FA8"/>
    <w:rsid w:val="00B64BAE"/>
    <w:rsid w:val="00B73252"/>
    <w:rsid w:val="00BC28DF"/>
    <w:rsid w:val="00BE0C53"/>
    <w:rsid w:val="00C025FB"/>
    <w:rsid w:val="00C20138"/>
    <w:rsid w:val="00C23BE6"/>
    <w:rsid w:val="00C26551"/>
    <w:rsid w:val="00C371B5"/>
    <w:rsid w:val="00C43303"/>
    <w:rsid w:val="00C612BC"/>
    <w:rsid w:val="00C62C98"/>
    <w:rsid w:val="00CA3201"/>
    <w:rsid w:val="00CB43A7"/>
    <w:rsid w:val="00CC0E4C"/>
    <w:rsid w:val="00CD4328"/>
    <w:rsid w:val="00CD5372"/>
    <w:rsid w:val="00CE78CC"/>
    <w:rsid w:val="00CF4684"/>
    <w:rsid w:val="00CF4B67"/>
    <w:rsid w:val="00CF78CF"/>
    <w:rsid w:val="00D224B6"/>
    <w:rsid w:val="00D24590"/>
    <w:rsid w:val="00D574FE"/>
    <w:rsid w:val="00D71D2F"/>
    <w:rsid w:val="00D755DA"/>
    <w:rsid w:val="00D90DBB"/>
    <w:rsid w:val="00D95958"/>
    <w:rsid w:val="00DB56EC"/>
    <w:rsid w:val="00DC280E"/>
    <w:rsid w:val="00DD2BC5"/>
    <w:rsid w:val="00DD5CF6"/>
    <w:rsid w:val="00DE75AD"/>
    <w:rsid w:val="00DF294C"/>
    <w:rsid w:val="00E15905"/>
    <w:rsid w:val="00E15B1C"/>
    <w:rsid w:val="00E170AC"/>
    <w:rsid w:val="00E72205"/>
    <w:rsid w:val="00E84A68"/>
    <w:rsid w:val="00E93F3D"/>
    <w:rsid w:val="00EC1423"/>
    <w:rsid w:val="00EF2B8A"/>
    <w:rsid w:val="00F17DFE"/>
    <w:rsid w:val="00F22488"/>
    <w:rsid w:val="00F33B5C"/>
    <w:rsid w:val="00F37B1C"/>
    <w:rsid w:val="00F439BE"/>
    <w:rsid w:val="00F84469"/>
    <w:rsid w:val="00F920C1"/>
    <w:rsid w:val="00FB4B53"/>
    <w:rsid w:val="00FC283F"/>
    <w:rsid w:val="00FE087E"/>
    <w:rsid w:val="00FF60AB"/>
    <w:rsid w:val="0A8E105D"/>
    <w:rsid w:val="0AAEA322"/>
    <w:rsid w:val="15BFBB3E"/>
    <w:rsid w:val="1EE58A91"/>
    <w:rsid w:val="2119F3F1"/>
    <w:rsid w:val="234BA341"/>
    <w:rsid w:val="27D2CDAA"/>
    <w:rsid w:val="29FB1984"/>
    <w:rsid w:val="33B78BB3"/>
    <w:rsid w:val="3AA93331"/>
    <w:rsid w:val="3E21B11E"/>
    <w:rsid w:val="5217EBB5"/>
    <w:rsid w:val="53C3ED4F"/>
    <w:rsid w:val="56EA6834"/>
    <w:rsid w:val="6BD635A5"/>
    <w:rsid w:val="6F984D6F"/>
    <w:rsid w:val="711BF5C8"/>
    <w:rsid w:val="7216F064"/>
    <w:rsid w:val="7776FD80"/>
    <w:rsid w:val="7BF097B6"/>
    <w:rsid w:val="7C80A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26E33"/>
  <w15:chartTrackingRefBased/>
  <w15:docId w15:val="{00F933D1-1BDE-44E4-A5D9-0FE3250E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694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D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23"/>
  </w:style>
  <w:style w:type="paragraph" w:styleId="Footer">
    <w:name w:val="footer"/>
    <w:basedOn w:val="Normal"/>
    <w:link w:val="FooterChar"/>
    <w:uiPriority w:val="99"/>
    <w:unhideWhenUsed/>
    <w:rsid w:val="00EC1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23"/>
  </w:style>
  <w:style w:type="character" w:styleId="Hyperlink">
    <w:name w:val="Hyperlink"/>
    <w:basedOn w:val="DefaultParagraphFont"/>
    <w:uiPriority w:val="99"/>
    <w:unhideWhenUsed/>
    <w:rsid w:val="00EC14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90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22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2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2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2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3BA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53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46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4694"/>
    <w:rPr>
      <w:rFonts w:eastAsiaTheme="majorEastAsia" w:cstheme="minorHAnsi"/>
      <w:b/>
      <w:bCs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4ED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64D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6D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eg.wa.gov/WAC/default.aspx?cite=296-806-2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hsshop@uw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s.washington.edu/workplace/shop-and-maker-space-safety/shop-safety-inspection-explan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9BDE3-60B0-470D-ABCB-32AE36BA0452}"/>
      </w:docPartPr>
      <w:docPartBody>
        <w:p w:rsidR="002F1BFC" w:rsidRDefault="00F920C1">
          <w:r w:rsidRPr="00E95A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code Sans Compressed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0C1"/>
    <w:rsid w:val="00293D0F"/>
    <w:rsid w:val="002E6D9F"/>
    <w:rsid w:val="002F1BFC"/>
    <w:rsid w:val="00481BCE"/>
    <w:rsid w:val="00707251"/>
    <w:rsid w:val="009E481F"/>
    <w:rsid w:val="00BE0C53"/>
    <w:rsid w:val="00BE4F12"/>
    <w:rsid w:val="00D71D2F"/>
    <w:rsid w:val="00DC4820"/>
    <w:rsid w:val="00DE63F7"/>
    <w:rsid w:val="00F920C1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0C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4A4250AB90A498E995FF668D0BF1F" ma:contentTypeVersion="15" ma:contentTypeDescription="Create a new document." ma:contentTypeScope="" ma:versionID="417cd01c58cbb6acab85f0b6a333315b">
  <xsd:schema xmlns:xsd="http://www.w3.org/2001/XMLSchema" xmlns:xs="http://www.w3.org/2001/XMLSchema" xmlns:p="http://schemas.microsoft.com/office/2006/metadata/properties" xmlns:ns2="3f513068-216f-441c-b01f-8bacc9fc5642" xmlns:ns3="028509ea-9155-4099-be05-6ca9b1f6c255" xmlns:ns4="ab06a5aa-8e31-4bdb-9b13-38c58a92ec8a" targetNamespace="http://schemas.microsoft.com/office/2006/metadata/properties" ma:root="true" ma:fieldsID="249045429d6dcb1ca887d6ef77eaf854" ns2:_="" ns3:_="" ns4:_="">
    <xsd:import namespace="3f513068-216f-441c-b01f-8bacc9fc5642"/>
    <xsd:import namespace="028509ea-9155-4099-be05-6ca9b1f6c255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13068-216f-441c-b01f-8bacc9fc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09ea-9155-4099-be05-6ca9b1f6c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06d311-ee4d-4a09-9fd8-7805ff7c4252}" ma:internalName="TaxCatchAll" ma:showField="CatchAllData" ma:web="3f513068-216f-441c-b01f-8bacc9fc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028509ea-9155-4099-be05-6ca9b1f6c2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E87B8-9CC4-4822-864E-C36D95DBF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818F5-8238-4734-A356-F3E365551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13068-216f-441c-b01f-8bacc9fc5642"/>
    <ds:schemaRef ds:uri="028509ea-9155-4099-be05-6ca9b1f6c255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3D109-AF67-4A6C-978C-37EBF309F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EA91A-9018-4E79-B845-68200304B2DB}">
  <ds:schemaRefs>
    <ds:schemaRef ds:uri="http://schemas.microsoft.com/office/2006/metadata/properties"/>
    <ds:schemaRef ds:uri="3f513068-216f-441c-b01f-8bacc9fc5642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b06a5aa-8e31-4bdb-9b13-38c58a92ec8a"/>
    <ds:schemaRef ds:uri="028509ea-9155-4099-be05-6ca9b1f6c255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1305</Words>
  <Characters>6648</Characters>
  <Application>Microsoft Office Word</Application>
  <DocSecurity>0</DocSecurity>
  <Lines>255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Machine Guarding and Safety Assessment Self-Inspection Checklist</vt:lpstr>
    </vt:vector>
  </TitlesOfParts>
  <Company>Environmental Health &amp; Safety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 Guarding and Safety Assessment Self-Inspection Checklist</dc:title>
  <dc:subject/>
  <dc:creator>Brett Konzek</dc:creator>
  <cp:keywords/>
  <dc:description/>
  <cp:lastModifiedBy>Karen Crow</cp:lastModifiedBy>
  <cp:revision>2</cp:revision>
  <cp:lastPrinted>2023-03-21T20:06:00Z</cp:lastPrinted>
  <dcterms:created xsi:type="dcterms:W3CDTF">2024-04-18T16:17:00Z</dcterms:created>
  <dcterms:modified xsi:type="dcterms:W3CDTF">2024-04-18T16:17:00Z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0x0101006BF4A4250AB90A498E995FF668D0BF1F</vt:lpwstr>
  </property>
  <property fmtid="{D5CDD505-2E9C-101B-9397-08002B2CF9AE}" pid="3" name="MediaServiceImageTags">
    <vt:lpwstr/>
  </property>
</Properties>
</file>